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816BE" w14:textId="77777777" w:rsidR="00F80602" w:rsidRDefault="00F80602" w:rsidP="00F80602">
      <w:pPr>
        <w:jc w:val="center"/>
        <w:rPr>
          <w:rFonts w:ascii="Trebuchet MS" w:hAnsi="Trebuchet MS"/>
          <w:b/>
          <w:bCs/>
          <w:sz w:val="36"/>
        </w:rPr>
      </w:pPr>
      <w:bookmarkStart w:id="0" w:name="_GoBack"/>
      <w:bookmarkEnd w:id="0"/>
    </w:p>
    <w:p w14:paraId="2EDBBA4F" w14:textId="7DF71481" w:rsidR="00F80602" w:rsidRPr="007C26B3" w:rsidRDefault="00063F99" w:rsidP="005F0462">
      <w:pPr>
        <w:jc w:val="center"/>
        <w:rPr>
          <w:rFonts w:ascii="Trebuchet MS" w:hAnsi="Trebuchet MS"/>
          <w:b/>
          <w:bCs/>
          <w:sz w:val="36"/>
        </w:rPr>
      </w:pPr>
      <w:r w:rsidRPr="007C26B3">
        <w:rPr>
          <w:rFonts w:ascii="Trebuchet MS" w:hAnsi="Trebuchet MS"/>
          <w:b/>
          <w:bCs/>
          <w:color w:val="FF0000"/>
          <w:sz w:val="36"/>
        </w:rPr>
        <w:t xml:space="preserve"> [</w:t>
      </w:r>
      <w:r w:rsidR="008163FA" w:rsidRPr="007C26B3">
        <w:rPr>
          <w:rFonts w:ascii="Trebuchet MS" w:hAnsi="Trebuchet MS"/>
          <w:b/>
          <w:bCs/>
          <w:color w:val="FF0000"/>
          <w:sz w:val="36"/>
        </w:rPr>
        <w:t>Insert</w:t>
      </w:r>
      <w:r w:rsidRPr="007C26B3">
        <w:rPr>
          <w:rFonts w:ascii="Trebuchet MS" w:hAnsi="Trebuchet MS"/>
          <w:b/>
          <w:bCs/>
          <w:color w:val="FF0000"/>
          <w:sz w:val="36"/>
        </w:rPr>
        <w:t xml:space="preserve"> </w:t>
      </w:r>
      <w:r w:rsidR="008163FA" w:rsidRPr="007C26B3">
        <w:rPr>
          <w:rFonts w:ascii="Trebuchet MS" w:hAnsi="Trebuchet MS"/>
          <w:b/>
          <w:bCs/>
          <w:color w:val="FF0000"/>
          <w:sz w:val="36"/>
        </w:rPr>
        <w:t>care provider</w:t>
      </w:r>
      <w:r w:rsidRPr="007C26B3">
        <w:rPr>
          <w:rFonts w:ascii="Trebuchet MS" w:hAnsi="Trebuchet MS"/>
          <w:b/>
          <w:bCs/>
          <w:color w:val="FF0000"/>
          <w:sz w:val="36"/>
        </w:rPr>
        <w:t xml:space="preserve">] </w:t>
      </w:r>
      <w:r w:rsidR="006A3BAD" w:rsidRPr="00092BAA">
        <w:rPr>
          <w:rFonts w:ascii="Trebuchet MS" w:hAnsi="Trebuchet MS"/>
          <w:b/>
          <w:bCs/>
          <w:sz w:val="36"/>
        </w:rPr>
        <w:t>in</w:t>
      </w:r>
      <w:r w:rsidR="006A3BAD">
        <w:rPr>
          <w:rFonts w:ascii="Trebuchet MS" w:hAnsi="Trebuchet MS"/>
          <w:b/>
          <w:bCs/>
          <w:color w:val="FF0000"/>
          <w:sz w:val="36"/>
        </w:rPr>
        <w:t xml:space="preserve"> [insert location] </w:t>
      </w:r>
      <w:r w:rsidR="008163FA" w:rsidRPr="007C26B3">
        <w:rPr>
          <w:rFonts w:ascii="Trebuchet MS" w:hAnsi="Trebuchet MS"/>
          <w:b/>
          <w:bCs/>
          <w:sz w:val="36"/>
        </w:rPr>
        <w:t xml:space="preserve">supports Department of Health </w:t>
      </w:r>
      <w:r w:rsidR="005F0462" w:rsidRPr="007C26B3">
        <w:rPr>
          <w:rFonts w:ascii="Trebuchet MS" w:hAnsi="Trebuchet MS"/>
          <w:b/>
          <w:bCs/>
          <w:sz w:val="36"/>
        </w:rPr>
        <w:t>&amp;</w:t>
      </w:r>
      <w:r w:rsidR="008163FA" w:rsidRPr="007C26B3">
        <w:rPr>
          <w:rFonts w:ascii="Trebuchet MS" w:hAnsi="Trebuchet MS"/>
          <w:b/>
          <w:bCs/>
          <w:sz w:val="36"/>
        </w:rPr>
        <w:t xml:space="preserve"> Social Care</w:t>
      </w:r>
      <w:r w:rsidR="005F0462" w:rsidRPr="007C26B3">
        <w:rPr>
          <w:rFonts w:ascii="Trebuchet MS" w:hAnsi="Trebuchet MS"/>
          <w:b/>
          <w:bCs/>
          <w:sz w:val="36"/>
        </w:rPr>
        <w:t>’s</w:t>
      </w:r>
      <w:r w:rsidR="008163FA" w:rsidRPr="007C26B3">
        <w:rPr>
          <w:rFonts w:ascii="Trebuchet MS" w:hAnsi="Trebuchet MS"/>
          <w:b/>
          <w:bCs/>
          <w:sz w:val="36"/>
        </w:rPr>
        <w:t xml:space="preserve"> recruitment drive </w:t>
      </w:r>
    </w:p>
    <w:p w14:paraId="14746670" w14:textId="77777777" w:rsidR="00FC40F8" w:rsidRPr="007C26B3" w:rsidRDefault="00FC40F8" w:rsidP="00646B37">
      <w:pPr>
        <w:ind w:left="360"/>
        <w:rPr>
          <w:rFonts w:ascii="Trebuchet MS" w:hAnsi="Trebuchet MS"/>
          <w:b/>
          <w:bCs/>
          <w:sz w:val="24"/>
        </w:rPr>
      </w:pPr>
    </w:p>
    <w:p w14:paraId="0C48FB7E" w14:textId="51BD8A78" w:rsidR="009E5DBF" w:rsidRPr="007C26B3" w:rsidRDefault="008163FA" w:rsidP="009E5DBF">
      <w:pPr>
        <w:rPr>
          <w:rFonts w:ascii="Trebuchet MS" w:eastAsia="Calibri" w:hAnsi="Trebuchet MS"/>
        </w:rPr>
      </w:pPr>
      <w:r w:rsidRPr="007C26B3">
        <w:rPr>
          <w:rFonts w:ascii="Trebuchet MS" w:eastAsia="Calibri" w:hAnsi="Trebuchet MS"/>
          <w:color w:val="FF0000"/>
        </w:rPr>
        <w:t>[Insert care provider]</w:t>
      </w:r>
      <w:r w:rsidR="009E5DBF" w:rsidRPr="007C26B3">
        <w:rPr>
          <w:rFonts w:ascii="Trebuchet MS" w:eastAsia="Calibri" w:hAnsi="Trebuchet MS"/>
        </w:rPr>
        <w:t xml:space="preserve"> is supporting </w:t>
      </w:r>
      <w:r w:rsidR="009E5DBF" w:rsidRPr="007C26B3">
        <w:rPr>
          <w:rFonts w:ascii="Trebuchet MS" w:hAnsi="Trebuchet MS"/>
        </w:rPr>
        <w:t xml:space="preserve">the </w:t>
      </w:r>
      <w:r w:rsidR="00DD0B5D">
        <w:rPr>
          <w:rFonts w:ascii="Trebuchet MS" w:hAnsi="Trebuchet MS"/>
        </w:rPr>
        <w:t>latest</w:t>
      </w:r>
      <w:r w:rsidR="009E5DBF" w:rsidRPr="007C26B3">
        <w:rPr>
          <w:rFonts w:ascii="Trebuchet MS" w:hAnsi="Trebuchet MS"/>
        </w:rPr>
        <w:t xml:space="preserve"> phase of the Department of Health and Social Care’s ‘</w:t>
      </w:r>
      <w:r w:rsidR="009E5DBF" w:rsidRPr="007C26B3">
        <w:rPr>
          <w:rFonts w:ascii="Trebuchet MS" w:eastAsia="Times New Roman" w:hAnsi="Trebuchet MS" w:cs="Arial"/>
          <w:bCs/>
        </w:rPr>
        <w:t>When you care, every day makes a difference’ recruitment campaign</w:t>
      </w:r>
      <w:r w:rsidR="009E5DBF" w:rsidRPr="007C26B3">
        <w:rPr>
          <w:rFonts w:ascii="Trebuchet MS" w:hAnsi="Trebuchet MS"/>
        </w:rPr>
        <w:t>.</w:t>
      </w:r>
    </w:p>
    <w:p w14:paraId="3B31E952" w14:textId="1CE140A5" w:rsidR="009E5DBF" w:rsidRPr="007C26B3" w:rsidRDefault="009E5DBF" w:rsidP="009E5DBF">
      <w:pPr>
        <w:rPr>
          <w:rFonts w:ascii="Trebuchet MS" w:eastAsia="Times New Roman" w:hAnsi="Trebuchet MS"/>
        </w:rPr>
      </w:pPr>
      <w:r w:rsidRPr="007C26B3">
        <w:rPr>
          <w:rFonts w:ascii="Trebuchet MS" w:eastAsia="Times New Roman" w:hAnsi="Trebuchet MS"/>
        </w:rPr>
        <w:t xml:space="preserve">The </w:t>
      </w:r>
      <w:r w:rsidR="00DD0B5D">
        <w:rPr>
          <w:rFonts w:ascii="Trebuchet MS" w:eastAsia="Times New Roman" w:hAnsi="Trebuchet MS"/>
        </w:rPr>
        <w:t xml:space="preserve">campaign </w:t>
      </w:r>
      <w:r w:rsidRPr="007C26B3">
        <w:rPr>
          <w:rFonts w:ascii="Trebuchet MS" w:eastAsia="Times New Roman" w:hAnsi="Trebuchet MS"/>
        </w:rPr>
        <w:t>aims to attract people with the right values to help fill the 122,000 vacancies across the sector in England to support some of the most vulnerable people in society.</w:t>
      </w:r>
    </w:p>
    <w:p w14:paraId="55D93AC0" w14:textId="11D16F6B" w:rsidR="009E5DBF" w:rsidRPr="007C26B3" w:rsidRDefault="009E5DBF" w:rsidP="009E5DBF">
      <w:pPr>
        <w:rPr>
          <w:rFonts w:ascii="Trebuchet MS" w:eastAsia="Calibri" w:hAnsi="Trebuchet MS"/>
        </w:rPr>
      </w:pPr>
      <w:r w:rsidRPr="007C26B3">
        <w:rPr>
          <w:rFonts w:ascii="Trebuchet MS" w:eastAsia="Calibri" w:hAnsi="Trebuchet MS"/>
          <w:color w:val="FF0000"/>
        </w:rPr>
        <w:t xml:space="preserve">[Insert care provider] </w:t>
      </w:r>
      <w:r w:rsidRPr="00C80820">
        <w:rPr>
          <w:rFonts w:ascii="Trebuchet MS" w:eastAsia="Calibri" w:hAnsi="Trebuchet MS"/>
        </w:rPr>
        <w:t>is supporting the next phase of the campaign by</w:t>
      </w:r>
      <w:r w:rsidRPr="007C26B3">
        <w:rPr>
          <w:rFonts w:ascii="Trebuchet MS" w:eastAsia="Calibri" w:hAnsi="Trebuchet MS"/>
          <w:color w:val="FF0000"/>
        </w:rPr>
        <w:t xml:space="preserve"> [insert</w:t>
      </w:r>
      <w:r w:rsidR="007C26B3" w:rsidRPr="007C26B3">
        <w:rPr>
          <w:rFonts w:ascii="Trebuchet MS" w:eastAsia="Calibri" w:hAnsi="Trebuchet MS"/>
          <w:color w:val="FF0000"/>
        </w:rPr>
        <w:t xml:space="preserve"> details of partnership support</w:t>
      </w:r>
      <w:r w:rsidRPr="007C26B3">
        <w:rPr>
          <w:rFonts w:ascii="Trebuchet MS" w:eastAsia="Calibri" w:hAnsi="Trebuchet MS"/>
          <w:color w:val="FF0000"/>
        </w:rPr>
        <w:t>]</w:t>
      </w:r>
      <w:r w:rsidR="007C26B3" w:rsidRPr="007C26B3">
        <w:rPr>
          <w:rFonts w:ascii="Trebuchet MS" w:eastAsia="Calibri" w:hAnsi="Trebuchet MS"/>
          <w:color w:val="FF0000"/>
        </w:rPr>
        <w:t>.</w:t>
      </w:r>
      <w:r w:rsidRPr="007C26B3">
        <w:rPr>
          <w:rFonts w:ascii="Trebuchet MS" w:eastAsia="Calibri" w:hAnsi="Trebuchet MS"/>
          <w:color w:val="FF0000"/>
        </w:rPr>
        <w:t xml:space="preserve"> </w:t>
      </w:r>
    </w:p>
    <w:p w14:paraId="49CE0F51" w14:textId="735CDD95" w:rsidR="008163FA" w:rsidRPr="007C26B3" w:rsidRDefault="008163FA" w:rsidP="00DD0B5D">
      <w:pPr>
        <w:rPr>
          <w:rFonts w:ascii="Trebuchet MS" w:eastAsia="Calibri" w:hAnsi="Trebuchet MS"/>
        </w:rPr>
      </w:pPr>
      <w:r w:rsidRPr="007C26B3">
        <w:rPr>
          <w:rFonts w:ascii="Trebuchet MS" w:eastAsia="Calibri" w:hAnsi="Trebuchet MS"/>
        </w:rPr>
        <w:t>The</w:t>
      </w:r>
      <w:r w:rsidR="00DD0B5D">
        <w:rPr>
          <w:rFonts w:ascii="Trebuchet MS" w:eastAsia="Calibri" w:hAnsi="Trebuchet MS"/>
        </w:rPr>
        <w:t xml:space="preserve"> national</w:t>
      </w:r>
      <w:r w:rsidRPr="007C26B3">
        <w:rPr>
          <w:rFonts w:ascii="Trebuchet MS" w:eastAsia="Calibri" w:hAnsi="Trebuchet MS"/>
        </w:rPr>
        <w:t xml:space="preserve"> </w:t>
      </w:r>
      <w:r w:rsidR="009E5DBF" w:rsidRPr="007C26B3">
        <w:rPr>
          <w:rFonts w:ascii="Trebuchet MS" w:eastAsia="Calibri" w:hAnsi="Trebuchet MS"/>
        </w:rPr>
        <w:t>campaign</w:t>
      </w:r>
      <w:r w:rsidR="00DD0B5D">
        <w:rPr>
          <w:rFonts w:ascii="Trebuchet MS" w:eastAsia="Calibri" w:hAnsi="Trebuchet MS"/>
        </w:rPr>
        <w:t xml:space="preserve">’s first phase ran from February to April 2019 and </w:t>
      </w:r>
      <w:r w:rsidRPr="007C26B3">
        <w:rPr>
          <w:rFonts w:ascii="Trebuchet MS" w:eastAsia="Calibri" w:hAnsi="Trebuchet MS"/>
        </w:rPr>
        <w:t>generated a 14% increase in clicks on the apply button for care-related roles on DWP Find a Job</w:t>
      </w:r>
      <w:r w:rsidR="002B163D">
        <w:rPr>
          <w:rFonts w:ascii="Trebuchet MS" w:eastAsia="Calibri" w:hAnsi="Trebuchet MS"/>
        </w:rPr>
        <w:t xml:space="preserve"> </w:t>
      </w:r>
      <w:r w:rsidRPr="007C26B3">
        <w:rPr>
          <w:rFonts w:ascii="Trebuchet MS" w:eastAsia="Calibri" w:hAnsi="Trebuchet MS"/>
        </w:rPr>
        <w:t>and 97% more searches for jobs containing ‘care’ or ‘care worker’ during the campaign period</w:t>
      </w:r>
      <w:r w:rsidR="00D2451E">
        <w:rPr>
          <w:rStyle w:val="FootnoteReference"/>
          <w:rFonts w:ascii="Trebuchet MS" w:eastAsia="Calibri" w:hAnsi="Trebuchet MS"/>
        </w:rPr>
        <w:footnoteReference w:id="1"/>
      </w:r>
      <w:r w:rsidRPr="007C26B3">
        <w:rPr>
          <w:rFonts w:ascii="Trebuchet MS" w:eastAsia="Calibri" w:hAnsi="Trebuchet MS"/>
        </w:rPr>
        <w:t>. One in four (26%) care employers surveyed after the first phase saw an increase in either enquiries, applications, interviews or vacancies filled.</w:t>
      </w:r>
      <w:r w:rsidR="00D2451E">
        <w:rPr>
          <w:rStyle w:val="FootnoteReference"/>
          <w:rFonts w:ascii="Trebuchet MS" w:eastAsia="Calibri" w:hAnsi="Trebuchet MS"/>
        </w:rPr>
        <w:footnoteReference w:id="2"/>
      </w:r>
      <w:r w:rsidRPr="007C26B3">
        <w:rPr>
          <w:rFonts w:ascii="Trebuchet MS" w:eastAsia="Calibri" w:hAnsi="Trebuchet MS"/>
        </w:rPr>
        <w:t xml:space="preserve"> </w:t>
      </w:r>
    </w:p>
    <w:p w14:paraId="038D9138" w14:textId="791E5073" w:rsidR="008163FA" w:rsidRPr="007C26B3" w:rsidRDefault="009E5DBF" w:rsidP="00092BAA">
      <w:pPr>
        <w:rPr>
          <w:rFonts w:ascii="Trebuchet MS" w:eastAsia="Calibri" w:hAnsi="Trebuchet MS"/>
        </w:rPr>
      </w:pPr>
      <w:r w:rsidRPr="007C26B3">
        <w:rPr>
          <w:rFonts w:ascii="Trebuchet MS" w:eastAsia="Calibri" w:hAnsi="Trebuchet MS"/>
        </w:rPr>
        <w:t xml:space="preserve">This phase of the </w:t>
      </w:r>
      <w:r w:rsidR="008163FA" w:rsidRPr="007C26B3">
        <w:rPr>
          <w:rFonts w:ascii="Trebuchet MS" w:eastAsia="Calibri" w:hAnsi="Trebuchet MS"/>
        </w:rPr>
        <w:t>campaign</w:t>
      </w:r>
      <w:r w:rsidR="00C80820">
        <w:rPr>
          <w:rFonts w:ascii="Trebuchet MS" w:eastAsia="Calibri" w:hAnsi="Trebuchet MS"/>
        </w:rPr>
        <w:t xml:space="preserve"> is running </w:t>
      </w:r>
      <w:r w:rsidR="008163FA" w:rsidRPr="007C26B3">
        <w:rPr>
          <w:rFonts w:ascii="Trebuchet MS" w:eastAsia="Calibri" w:hAnsi="Trebuchet MS"/>
        </w:rPr>
        <w:t>from autumn 2019 to April 2020 with an updated advertising creative that captures both the diversity and reality of working in the care sector.</w:t>
      </w:r>
      <w:r w:rsidR="00FB398C">
        <w:rPr>
          <w:rFonts w:ascii="Trebuchet MS" w:eastAsia="Calibri" w:hAnsi="Trebuchet MS"/>
        </w:rPr>
        <w:t xml:space="preserve"> Look out for </w:t>
      </w:r>
      <w:r w:rsidR="00C80820">
        <w:rPr>
          <w:rFonts w:ascii="Trebuchet MS" w:eastAsia="Calibri" w:hAnsi="Trebuchet MS"/>
        </w:rPr>
        <w:t xml:space="preserve">advertising </w:t>
      </w:r>
      <w:r w:rsidR="00C80820" w:rsidRPr="007C26B3">
        <w:rPr>
          <w:rFonts w:ascii="Trebuchet MS" w:eastAsia="Calibri" w:hAnsi="Trebuchet MS"/>
        </w:rPr>
        <w:t>across</w:t>
      </w:r>
      <w:r w:rsidR="008163FA" w:rsidRPr="007C26B3">
        <w:rPr>
          <w:rFonts w:ascii="Trebuchet MS" w:eastAsia="Calibri" w:hAnsi="Trebuchet MS"/>
        </w:rPr>
        <w:t xml:space="preserve"> outdoor posters, online TV adverts, radio, social media and digital channels, as well as PR and partnerships activity. There </w:t>
      </w:r>
      <w:r w:rsidR="00092BAA">
        <w:rPr>
          <w:rFonts w:ascii="Trebuchet MS" w:eastAsia="Calibri" w:hAnsi="Trebuchet MS"/>
        </w:rPr>
        <w:t>are a</w:t>
      </w:r>
      <w:r w:rsidR="008163FA" w:rsidRPr="007C26B3">
        <w:rPr>
          <w:rFonts w:ascii="Trebuchet MS" w:eastAsia="Calibri" w:hAnsi="Trebuchet MS"/>
        </w:rPr>
        <w:t xml:space="preserve"> number of careers events also promoting the flexibility offered by many adult social care roles. </w:t>
      </w:r>
    </w:p>
    <w:p w14:paraId="6908D6A6" w14:textId="1C20BCBE" w:rsidR="008163FA" w:rsidRPr="007C26B3" w:rsidRDefault="008163FA" w:rsidP="008163FA">
      <w:pPr>
        <w:rPr>
          <w:rFonts w:ascii="Trebuchet MS" w:eastAsia="Calibri" w:hAnsi="Trebuchet MS"/>
        </w:rPr>
      </w:pPr>
      <w:r w:rsidRPr="007C26B3">
        <w:rPr>
          <w:rFonts w:ascii="Trebuchet MS" w:eastAsia="Calibri" w:hAnsi="Trebuchet MS"/>
        </w:rPr>
        <w:t xml:space="preserve">There are thousands of flexible jobs in the sector including over 600,000 people working part time, allowing people to juggle family and personal lives with their workload, including taking advantage of the free time they have during the day. </w:t>
      </w:r>
    </w:p>
    <w:p w14:paraId="131F9F2F" w14:textId="441D4527" w:rsidR="008163FA" w:rsidRPr="00C80820" w:rsidRDefault="008163FA" w:rsidP="008163FA">
      <w:pPr>
        <w:rPr>
          <w:rFonts w:ascii="Trebuchet MS" w:eastAsia="Calibri" w:hAnsi="Trebuchet MS"/>
          <w:i/>
          <w:color w:val="FF0000"/>
        </w:rPr>
      </w:pPr>
      <w:r w:rsidRPr="007C26B3">
        <w:rPr>
          <w:rFonts w:ascii="Trebuchet MS" w:eastAsia="Calibri" w:hAnsi="Trebuchet MS"/>
        </w:rPr>
        <w:t xml:space="preserve">The campaign </w:t>
      </w:r>
      <w:r w:rsidR="00DD0B5D">
        <w:rPr>
          <w:rFonts w:ascii="Trebuchet MS" w:eastAsia="Calibri" w:hAnsi="Trebuchet MS"/>
        </w:rPr>
        <w:t xml:space="preserve">puts </w:t>
      </w:r>
      <w:r w:rsidRPr="007C26B3">
        <w:rPr>
          <w:rFonts w:ascii="Trebuchet MS" w:eastAsia="Calibri" w:hAnsi="Trebuchet MS"/>
        </w:rPr>
        <w:t>a spotlight on all the types of social care role</w:t>
      </w:r>
      <w:r w:rsidR="00C80820">
        <w:rPr>
          <w:rFonts w:ascii="Trebuchet MS" w:eastAsia="Calibri" w:hAnsi="Trebuchet MS"/>
        </w:rPr>
        <w:t>s available in the sector. This</w:t>
      </w:r>
      <w:r w:rsidRPr="007C26B3">
        <w:rPr>
          <w:rFonts w:ascii="Trebuchet MS" w:eastAsia="Calibri" w:hAnsi="Trebuchet MS"/>
        </w:rPr>
        <w:t xml:space="preserve"> include</w:t>
      </w:r>
      <w:r w:rsidR="00DD0B5D">
        <w:rPr>
          <w:rFonts w:ascii="Trebuchet MS" w:eastAsia="Calibri" w:hAnsi="Trebuchet MS"/>
        </w:rPr>
        <w:t>s</w:t>
      </w:r>
      <w:r w:rsidRPr="007C26B3">
        <w:rPr>
          <w:rFonts w:ascii="Trebuchet MS" w:eastAsia="Calibri" w:hAnsi="Trebuchet MS"/>
        </w:rPr>
        <w:t xml:space="preserve"> mental health and complex needs, domiciliary care, rural care opportunities, individual employers and personal assistants, shared lives schemes and supporting people with learning disabilities.</w:t>
      </w:r>
      <w:r w:rsidR="00FB398C">
        <w:rPr>
          <w:rFonts w:ascii="Trebuchet MS" w:eastAsia="Calibri" w:hAnsi="Trebuchet MS"/>
        </w:rPr>
        <w:t xml:space="preserve"> </w:t>
      </w:r>
      <w:r w:rsidR="00FB398C" w:rsidRPr="00C80820">
        <w:rPr>
          <w:rFonts w:ascii="Trebuchet MS" w:eastAsia="Calibri" w:hAnsi="Trebuchet MS"/>
          <w:color w:val="FF0000"/>
        </w:rPr>
        <w:t xml:space="preserve">[Insert care provider name] </w:t>
      </w:r>
      <w:r w:rsidR="00FB398C">
        <w:rPr>
          <w:rFonts w:ascii="Trebuchet MS" w:eastAsia="Calibri" w:hAnsi="Trebuchet MS"/>
        </w:rPr>
        <w:t xml:space="preserve">provide </w:t>
      </w:r>
      <w:r w:rsidR="00FB398C" w:rsidRPr="00C80820">
        <w:rPr>
          <w:rFonts w:ascii="Trebuchet MS" w:eastAsia="Calibri" w:hAnsi="Trebuchet MS"/>
          <w:color w:val="FF0000"/>
        </w:rPr>
        <w:t xml:space="preserve">[insert care type and information] </w:t>
      </w:r>
      <w:r w:rsidR="00FB398C">
        <w:rPr>
          <w:rFonts w:ascii="Trebuchet MS" w:eastAsia="Calibri" w:hAnsi="Trebuchet MS"/>
        </w:rPr>
        <w:t xml:space="preserve">in </w:t>
      </w:r>
      <w:r w:rsidR="00FB398C" w:rsidRPr="00C80820">
        <w:rPr>
          <w:rFonts w:ascii="Trebuchet MS" w:eastAsia="Calibri" w:hAnsi="Trebuchet MS"/>
          <w:color w:val="FF0000"/>
        </w:rPr>
        <w:t>[insert location details]</w:t>
      </w:r>
      <w:r w:rsidR="00FB398C">
        <w:rPr>
          <w:rFonts w:ascii="Trebuchet MS" w:eastAsia="Calibri" w:hAnsi="Trebuchet MS"/>
        </w:rPr>
        <w:t xml:space="preserve">. </w:t>
      </w:r>
      <w:r w:rsidR="00FB398C" w:rsidRPr="00C80820">
        <w:rPr>
          <w:rFonts w:ascii="Trebuchet MS" w:eastAsia="Calibri" w:hAnsi="Trebuchet MS"/>
          <w:i/>
          <w:color w:val="FF0000"/>
        </w:rPr>
        <w:t>[If available, insert local vacancy statistics/data here to for context.]</w:t>
      </w:r>
    </w:p>
    <w:p w14:paraId="537B4AF5" w14:textId="77777777" w:rsidR="00092BAA" w:rsidRDefault="00092BAA" w:rsidP="008163FA">
      <w:pPr>
        <w:rPr>
          <w:rFonts w:ascii="Trebuchet MS" w:hAnsi="Trebuchet MS" w:cs="Arial"/>
          <w:b/>
          <w:bCs/>
          <w:color w:val="FF0000"/>
          <w:lang w:eastAsia="en-GB"/>
        </w:rPr>
      </w:pPr>
    </w:p>
    <w:p w14:paraId="74C5C007" w14:textId="7087DFF1" w:rsidR="008163FA" w:rsidRPr="007C26B3" w:rsidRDefault="008163FA" w:rsidP="008163FA">
      <w:pPr>
        <w:rPr>
          <w:rFonts w:ascii="Trebuchet MS" w:hAnsi="Trebuchet MS" w:cs="Arial"/>
          <w:b/>
          <w:bCs/>
          <w:color w:val="0B0C0C"/>
          <w:lang w:eastAsia="en-GB"/>
        </w:rPr>
      </w:pPr>
      <w:r w:rsidRPr="007C26B3">
        <w:rPr>
          <w:rFonts w:ascii="Trebuchet MS" w:hAnsi="Trebuchet MS" w:cs="Arial"/>
          <w:b/>
          <w:bCs/>
          <w:color w:val="FF0000"/>
          <w:lang w:eastAsia="en-GB"/>
        </w:rPr>
        <w:lastRenderedPageBreak/>
        <w:t xml:space="preserve">[Insert name] </w:t>
      </w:r>
      <w:r w:rsidRPr="007C26B3">
        <w:rPr>
          <w:rFonts w:ascii="Trebuchet MS" w:hAnsi="Trebuchet MS" w:cs="Arial"/>
          <w:b/>
          <w:bCs/>
          <w:color w:val="0B0C0C"/>
          <w:lang w:eastAsia="en-GB"/>
        </w:rPr>
        <w:t xml:space="preserve">from </w:t>
      </w:r>
      <w:r w:rsidRPr="007C26B3">
        <w:rPr>
          <w:rFonts w:ascii="Trebuchet MS" w:hAnsi="Trebuchet MS" w:cs="Arial"/>
          <w:b/>
          <w:bCs/>
          <w:color w:val="FF0000"/>
          <w:lang w:eastAsia="en-GB"/>
        </w:rPr>
        <w:t>[insert care provider’s spokesperson position</w:t>
      </w:r>
      <w:r w:rsidR="005F0462" w:rsidRPr="007C26B3">
        <w:rPr>
          <w:rFonts w:ascii="Trebuchet MS" w:hAnsi="Trebuchet MS" w:cs="Arial"/>
          <w:b/>
          <w:bCs/>
          <w:color w:val="FF0000"/>
          <w:lang w:eastAsia="en-GB"/>
        </w:rPr>
        <w:t xml:space="preserve">] </w:t>
      </w:r>
      <w:r w:rsidRPr="007C26B3">
        <w:rPr>
          <w:rFonts w:ascii="Trebuchet MS" w:hAnsi="Trebuchet MS" w:cs="Arial"/>
          <w:b/>
          <w:bCs/>
          <w:color w:val="0B0C0C"/>
          <w:lang w:eastAsia="en-GB"/>
        </w:rPr>
        <w:t xml:space="preserve">said:  </w:t>
      </w:r>
    </w:p>
    <w:p w14:paraId="68AEC3CE" w14:textId="096C8683" w:rsidR="008163FA" w:rsidRPr="00C80820" w:rsidRDefault="00C80820" w:rsidP="00092BAA">
      <w:pPr>
        <w:rPr>
          <w:rFonts w:ascii="Trebuchet MS" w:eastAsia="Calibri" w:hAnsi="Trebuchet MS"/>
        </w:rPr>
      </w:pPr>
      <w:r>
        <w:rPr>
          <w:rFonts w:ascii="Trebuchet MS" w:hAnsi="Trebuchet MS" w:cs="Arial"/>
          <w:color w:val="0B0C0C"/>
          <w:lang w:eastAsia="en-GB"/>
        </w:rPr>
        <w:t>“We are delighted to be involved in the ‘</w:t>
      </w:r>
      <w:r w:rsidRPr="007C26B3">
        <w:rPr>
          <w:rFonts w:ascii="Trebuchet MS" w:eastAsia="Times New Roman" w:hAnsi="Trebuchet MS" w:cs="Arial"/>
          <w:bCs/>
        </w:rPr>
        <w:t>When you care, every day makes a difference’ recruitment campaign</w:t>
      </w:r>
      <w:r>
        <w:rPr>
          <w:rFonts w:ascii="Trebuchet MS" w:hAnsi="Trebuchet MS"/>
        </w:rPr>
        <w:t xml:space="preserve"> </w:t>
      </w:r>
      <w:r>
        <w:rPr>
          <w:rFonts w:ascii="Trebuchet MS" w:hAnsi="Trebuchet MS" w:cs="Arial"/>
          <w:lang w:eastAsia="en-GB"/>
        </w:rPr>
        <w:t xml:space="preserve">and help care providers across the </w:t>
      </w:r>
      <w:r w:rsidR="00771B68">
        <w:rPr>
          <w:rFonts w:ascii="Trebuchet MS" w:hAnsi="Trebuchet MS" w:cs="Arial"/>
          <w:lang w:eastAsia="en-GB"/>
        </w:rPr>
        <w:t>England</w:t>
      </w:r>
      <w:r>
        <w:rPr>
          <w:rFonts w:ascii="Trebuchet MS" w:hAnsi="Trebuchet MS" w:cs="Arial"/>
          <w:lang w:eastAsia="en-GB"/>
        </w:rPr>
        <w:t xml:space="preserve"> find </w:t>
      </w:r>
      <w:r w:rsidR="00092BAA">
        <w:rPr>
          <w:rFonts w:ascii="Trebuchet MS" w:hAnsi="Trebuchet MS" w:cs="Arial"/>
          <w:lang w:eastAsia="en-GB"/>
        </w:rPr>
        <w:t xml:space="preserve">the right </w:t>
      </w:r>
      <w:r>
        <w:rPr>
          <w:rFonts w:ascii="Trebuchet MS" w:hAnsi="Trebuchet MS" w:cs="Arial"/>
          <w:lang w:eastAsia="en-GB"/>
        </w:rPr>
        <w:t xml:space="preserve">people with the right values </w:t>
      </w:r>
      <w:r>
        <w:rPr>
          <w:rFonts w:ascii="Trebuchet MS" w:eastAsia="Calibri" w:hAnsi="Trebuchet MS"/>
        </w:rPr>
        <w:t>with a desire to do something that makes a difference. Not</w:t>
      </w:r>
      <w:r w:rsidRPr="00CD3BE0">
        <w:rPr>
          <w:rFonts w:ascii="Trebuchet MS" w:eastAsia="Calibri" w:hAnsi="Trebuchet MS"/>
        </w:rPr>
        <w:t xml:space="preserve"> only </w:t>
      </w:r>
      <w:r>
        <w:rPr>
          <w:rFonts w:ascii="Trebuchet MS" w:eastAsia="Calibri" w:hAnsi="Trebuchet MS"/>
        </w:rPr>
        <w:t xml:space="preserve">can </w:t>
      </w:r>
      <w:r w:rsidRPr="00CD3BE0">
        <w:rPr>
          <w:rFonts w:ascii="Trebuchet MS" w:eastAsia="Calibri" w:hAnsi="Trebuchet MS"/>
        </w:rPr>
        <w:t xml:space="preserve">the hours in ASC work around busy family life, but there are plenty of jobs </w:t>
      </w:r>
      <w:r>
        <w:rPr>
          <w:rFonts w:ascii="Trebuchet MS" w:eastAsia="Calibri" w:hAnsi="Trebuchet MS"/>
        </w:rPr>
        <w:t xml:space="preserve">available </w:t>
      </w:r>
      <w:r w:rsidRPr="00CD3BE0">
        <w:rPr>
          <w:rFonts w:ascii="Trebuchet MS" w:eastAsia="Calibri" w:hAnsi="Trebuchet MS"/>
        </w:rPr>
        <w:t>in a range of care sectors</w:t>
      </w:r>
      <w:r>
        <w:rPr>
          <w:rFonts w:ascii="Trebuchet MS" w:eastAsia="Calibri" w:hAnsi="Trebuchet MS"/>
        </w:rPr>
        <w:t xml:space="preserve">, across different health needs. Supporting the campaign </w:t>
      </w:r>
      <w:r w:rsidR="00092BAA">
        <w:rPr>
          <w:rFonts w:ascii="Trebuchet MS" w:eastAsia="Calibri" w:hAnsi="Trebuchet MS"/>
        </w:rPr>
        <w:t xml:space="preserve">is </w:t>
      </w:r>
      <w:r>
        <w:rPr>
          <w:rFonts w:ascii="Trebuchet MS" w:eastAsia="Calibri" w:hAnsi="Trebuchet MS"/>
        </w:rPr>
        <w:t xml:space="preserve">very important to </w:t>
      </w:r>
      <w:r w:rsidRPr="00C80820">
        <w:rPr>
          <w:rFonts w:ascii="Trebuchet MS" w:eastAsia="Calibri" w:hAnsi="Trebuchet MS"/>
          <w:color w:val="FF0000"/>
        </w:rPr>
        <w:t xml:space="preserve">[insert partner organisation]. </w:t>
      </w:r>
    </w:p>
    <w:p w14:paraId="54C5BB8D" w14:textId="37091668" w:rsidR="00EC2F25" w:rsidRPr="007C26B3" w:rsidRDefault="00EC2F25" w:rsidP="00EC2F25">
      <w:pPr>
        <w:spacing w:line="360" w:lineRule="auto"/>
        <w:jc w:val="both"/>
        <w:rPr>
          <w:rFonts w:ascii="Trebuchet MS" w:hAnsi="Trebuchet MS"/>
        </w:rPr>
      </w:pPr>
      <w:r w:rsidRPr="007C26B3">
        <w:rPr>
          <w:rFonts w:ascii="Trebuchet MS" w:hAnsi="Trebuchet MS"/>
        </w:rPr>
        <w:t xml:space="preserve">For </w:t>
      </w:r>
      <w:r w:rsidR="00E363AC" w:rsidRPr="007C26B3">
        <w:rPr>
          <w:rFonts w:ascii="Trebuchet MS" w:hAnsi="Trebuchet MS"/>
        </w:rPr>
        <w:t xml:space="preserve">further information please see </w:t>
      </w:r>
      <w:r w:rsidR="00E363AC" w:rsidRPr="007C26B3">
        <w:rPr>
          <w:rFonts w:ascii="Trebuchet MS" w:hAnsi="Trebuchet MS"/>
          <w:color w:val="FF0000"/>
        </w:rPr>
        <w:t>[</w:t>
      </w:r>
      <w:r w:rsidRPr="007C26B3">
        <w:rPr>
          <w:rFonts w:ascii="Trebuchet MS" w:hAnsi="Trebuchet MS"/>
          <w:color w:val="FF0000"/>
        </w:rPr>
        <w:t xml:space="preserve">insert link to </w:t>
      </w:r>
      <w:r w:rsidR="00E363AC" w:rsidRPr="007C26B3">
        <w:rPr>
          <w:rFonts w:ascii="Trebuchet MS" w:hAnsi="Trebuchet MS"/>
          <w:color w:val="FF0000"/>
        </w:rPr>
        <w:t>your website here]</w:t>
      </w:r>
      <w:r w:rsidR="005F0462" w:rsidRPr="007C26B3">
        <w:rPr>
          <w:rFonts w:ascii="Trebuchet MS" w:hAnsi="Trebuchet MS"/>
          <w:color w:val="FF0000"/>
        </w:rPr>
        <w:t>.</w:t>
      </w:r>
    </w:p>
    <w:p w14:paraId="40B8F573" w14:textId="73CB07FE" w:rsidR="00EC2F25" w:rsidRPr="007C26B3" w:rsidRDefault="00EC2F25" w:rsidP="00EC2F25">
      <w:pPr>
        <w:spacing w:line="360" w:lineRule="auto"/>
        <w:jc w:val="center"/>
        <w:rPr>
          <w:rFonts w:ascii="Trebuchet MS" w:hAnsi="Trebuchet MS"/>
          <w:b/>
          <w:bCs/>
        </w:rPr>
      </w:pPr>
      <w:r w:rsidRPr="007C26B3">
        <w:rPr>
          <w:rFonts w:ascii="Trebuchet MS" w:hAnsi="Trebuchet MS"/>
          <w:b/>
          <w:bCs/>
        </w:rPr>
        <w:t>- ENDS-</w:t>
      </w:r>
    </w:p>
    <w:p w14:paraId="0214DD9E" w14:textId="45AFB735" w:rsidR="006C2208" w:rsidRPr="007C26B3" w:rsidRDefault="00C67CD0" w:rsidP="006C2208">
      <w:pPr>
        <w:spacing w:line="360" w:lineRule="auto"/>
        <w:rPr>
          <w:rFonts w:ascii="Trebuchet MS" w:hAnsi="Trebuchet MS"/>
          <w:bCs/>
          <w:color w:val="FF0000"/>
        </w:rPr>
      </w:pPr>
      <w:r w:rsidRPr="007C26B3">
        <w:rPr>
          <w:rFonts w:ascii="Trebuchet MS" w:hAnsi="Trebuchet MS"/>
          <w:bCs/>
          <w:color w:val="FF0000"/>
        </w:rPr>
        <w:t>[Insert photo caption and a link to any further images you would like to share</w:t>
      </w:r>
      <w:r w:rsidR="005F0462" w:rsidRPr="007C26B3">
        <w:rPr>
          <w:rFonts w:ascii="Trebuchet MS" w:hAnsi="Trebuchet MS"/>
          <w:bCs/>
          <w:color w:val="FF0000"/>
        </w:rPr>
        <w:t xml:space="preserve"> of how you are supporting the ‘Every day makes a difference’ campaign</w:t>
      </w:r>
      <w:r w:rsidRPr="007C26B3">
        <w:rPr>
          <w:rFonts w:ascii="Trebuchet MS" w:hAnsi="Trebuchet MS"/>
          <w:bCs/>
          <w:color w:val="FF0000"/>
        </w:rPr>
        <w:t>]</w:t>
      </w:r>
      <w:r w:rsidR="005F0462" w:rsidRPr="007C26B3">
        <w:rPr>
          <w:rFonts w:ascii="Trebuchet MS" w:hAnsi="Trebuchet MS"/>
          <w:bCs/>
          <w:color w:val="FF0000"/>
        </w:rPr>
        <w:t>.</w:t>
      </w:r>
    </w:p>
    <w:p w14:paraId="3E96008A" w14:textId="26D28FA0" w:rsidR="00A3596D" w:rsidRPr="007C26B3" w:rsidRDefault="00A3596D" w:rsidP="006C2208">
      <w:pPr>
        <w:spacing w:line="360" w:lineRule="auto"/>
        <w:rPr>
          <w:rFonts w:ascii="Trebuchet MS" w:hAnsi="Trebuchet MS"/>
          <w:bCs/>
          <w:color w:val="FF0000"/>
        </w:rPr>
      </w:pPr>
      <w:r w:rsidRPr="007C26B3">
        <w:rPr>
          <w:rFonts w:ascii="Trebuchet MS" w:hAnsi="Trebuchet MS"/>
          <w:bCs/>
          <w:color w:val="FF0000"/>
        </w:rPr>
        <w:t>[Insert details of your care home that those publishing this story might be interested in - this could include the size and speciality of your care home, its location and</w:t>
      </w:r>
      <w:r w:rsidR="00C67CD0" w:rsidRPr="007C26B3">
        <w:rPr>
          <w:rFonts w:ascii="Trebuchet MS" w:hAnsi="Trebuchet MS"/>
          <w:bCs/>
          <w:color w:val="FF0000"/>
        </w:rPr>
        <w:t xml:space="preserve"> who to contact for further information</w:t>
      </w:r>
      <w:r w:rsidRPr="007C26B3">
        <w:rPr>
          <w:rFonts w:ascii="Trebuchet MS" w:hAnsi="Trebuchet MS"/>
          <w:bCs/>
          <w:color w:val="FF0000"/>
        </w:rPr>
        <w:t>]</w:t>
      </w:r>
      <w:r w:rsidR="007C26B3" w:rsidRPr="007C26B3">
        <w:rPr>
          <w:rFonts w:ascii="Trebuchet MS" w:hAnsi="Trebuchet MS"/>
          <w:bCs/>
          <w:color w:val="FF0000"/>
        </w:rPr>
        <w:t>.</w:t>
      </w:r>
    </w:p>
    <w:p w14:paraId="1B9F92C4" w14:textId="77777777" w:rsidR="00A3596D" w:rsidRPr="005035AC" w:rsidRDefault="00A3596D" w:rsidP="00A3596D">
      <w:pPr>
        <w:spacing w:after="0"/>
        <w:rPr>
          <w:rFonts w:ascii="Trebuchet MS" w:hAnsi="Trebuchet MS"/>
          <w:b/>
        </w:rPr>
      </w:pPr>
      <w:r w:rsidRPr="005035AC">
        <w:rPr>
          <w:rFonts w:ascii="Trebuchet MS" w:hAnsi="Trebuchet MS"/>
          <w:b/>
        </w:rPr>
        <w:t>Notes to editors</w:t>
      </w:r>
    </w:p>
    <w:p w14:paraId="19246EE2" w14:textId="77777777" w:rsidR="009D57F6" w:rsidRPr="009D57F6" w:rsidRDefault="009D57F6" w:rsidP="009D57F6">
      <w:pPr>
        <w:numPr>
          <w:ilvl w:val="0"/>
          <w:numId w:val="12"/>
        </w:numPr>
        <w:spacing w:after="0" w:line="240" w:lineRule="auto"/>
        <w:rPr>
          <w:rFonts w:ascii="Trebuchet MS" w:eastAsia="Times New Roman" w:hAnsi="Trebuchet MS" w:cs="Arial"/>
          <w:sz w:val="18"/>
          <w:szCs w:val="18"/>
        </w:rPr>
      </w:pPr>
      <w:r w:rsidRPr="009D57F6">
        <w:rPr>
          <w:rFonts w:ascii="Trebuchet MS" w:eastAsia="Times New Roman" w:hAnsi="Trebuchet MS" w:cs="Arial"/>
          <w:sz w:val="18"/>
          <w:szCs w:val="18"/>
        </w:rPr>
        <w:t xml:space="preserve">Adult social care roles are all about offering personal and practical support to help people live independently, from adults with disabilities to older people or those with mental or physical conditions. </w:t>
      </w:r>
    </w:p>
    <w:p w14:paraId="25BEA626" w14:textId="77777777" w:rsidR="009D57F6" w:rsidRPr="009D57F6" w:rsidRDefault="009D57F6" w:rsidP="009D57F6">
      <w:pPr>
        <w:numPr>
          <w:ilvl w:val="0"/>
          <w:numId w:val="12"/>
        </w:numPr>
        <w:spacing w:after="0" w:line="240" w:lineRule="auto"/>
        <w:rPr>
          <w:rFonts w:ascii="Trebuchet MS" w:eastAsia="Times New Roman" w:hAnsi="Trebuchet MS" w:cs="Arial"/>
          <w:sz w:val="18"/>
          <w:szCs w:val="18"/>
        </w:rPr>
      </w:pPr>
      <w:r w:rsidRPr="009D57F6">
        <w:rPr>
          <w:rFonts w:ascii="Trebuchet MS" w:eastAsia="Times New Roman" w:hAnsi="Trebuchet MS" w:cs="Arial"/>
          <w:sz w:val="18"/>
          <w:szCs w:val="18"/>
        </w:rPr>
        <w:t>They can include anything from supporting people to participate in social activities in the community to enabling someone to go to work every day, and help with personal care such as getting dressed or cooking meals. Workers can be based in the community, in care homes, hospitals or people’s homes.</w:t>
      </w:r>
    </w:p>
    <w:p w14:paraId="5E0683A3" w14:textId="77777777" w:rsidR="003B4470" w:rsidRPr="00C9704A" w:rsidRDefault="003B4470" w:rsidP="003B4470">
      <w:pPr>
        <w:numPr>
          <w:ilvl w:val="0"/>
          <w:numId w:val="12"/>
        </w:numPr>
        <w:spacing w:after="0" w:line="240" w:lineRule="auto"/>
        <w:rPr>
          <w:rFonts w:ascii="Trebuchet MS" w:eastAsia="Times New Roman" w:hAnsi="Trebuchet MS" w:cs="Arial"/>
          <w:sz w:val="18"/>
          <w:szCs w:val="18"/>
        </w:rPr>
      </w:pPr>
      <w:r w:rsidRPr="00C9704A">
        <w:rPr>
          <w:rFonts w:ascii="Trebuchet MS" w:eastAsia="Times New Roman" w:hAnsi="Trebuchet MS" w:cs="Arial"/>
          <w:sz w:val="18"/>
          <w:szCs w:val="18"/>
        </w:rPr>
        <w:t xml:space="preserve">Skills for Care research found that 96% of care professionals said their work makes a difference and also provided the figures on the number of adult social care roles currently available </w:t>
      </w:r>
    </w:p>
    <w:p w14:paraId="3AF4ECE4" w14:textId="77777777" w:rsidR="003B4470" w:rsidRPr="00C9704A" w:rsidRDefault="003B4470" w:rsidP="003B4470">
      <w:pPr>
        <w:pStyle w:val="ListParagraph"/>
        <w:numPr>
          <w:ilvl w:val="0"/>
          <w:numId w:val="12"/>
        </w:numPr>
        <w:contextualSpacing/>
        <w:rPr>
          <w:rFonts w:ascii="Trebuchet MS" w:hAnsi="Trebuchet MS"/>
          <w:sz w:val="18"/>
          <w:szCs w:val="18"/>
        </w:rPr>
      </w:pPr>
      <w:r w:rsidRPr="00C9704A">
        <w:rPr>
          <w:rFonts w:ascii="Trebuchet MS" w:hAnsi="Trebuchet MS"/>
          <w:sz w:val="18"/>
          <w:szCs w:val="18"/>
        </w:rPr>
        <w:t>Statistics on the first phase of the campaign are taken from:</w:t>
      </w:r>
    </w:p>
    <w:p w14:paraId="6130B726" w14:textId="77777777" w:rsidR="003B4470" w:rsidRPr="00C9704A" w:rsidRDefault="003B4470" w:rsidP="003B4470">
      <w:pPr>
        <w:pStyle w:val="ListParagraph"/>
        <w:numPr>
          <w:ilvl w:val="1"/>
          <w:numId w:val="12"/>
        </w:numPr>
        <w:rPr>
          <w:rFonts w:ascii="Trebuchet MS" w:hAnsi="Trebuchet MS"/>
          <w:sz w:val="18"/>
          <w:szCs w:val="18"/>
        </w:rPr>
      </w:pPr>
      <w:r w:rsidRPr="00C9704A">
        <w:rPr>
          <w:rFonts w:ascii="Trebuchet MS" w:hAnsi="Trebuchet MS"/>
          <w:sz w:val="18"/>
          <w:szCs w:val="18"/>
        </w:rPr>
        <w:t>Data from Google Analytics for the DWP Find a Job Website during the first national campaign period</w:t>
      </w:r>
    </w:p>
    <w:p w14:paraId="24EF2238" w14:textId="77777777" w:rsidR="003B4470" w:rsidRPr="00C9704A" w:rsidRDefault="003B4470" w:rsidP="003B4470">
      <w:pPr>
        <w:pStyle w:val="ListParagraph"/>
        <w:numPr>
          <w:ilvl w:val="1"/>
          <w:numId w:val="12"/>
        </w:numPr>
        <w:rPr>
          <w:rFonts w:ascii="Trebuchet MS" w:hAnsi="Trebuchet MS"/>
          <w:sz w:val="18"/>
          <w:szCs w:val="18"/>
        </w:rPr>
      </w:pPr>
      <w:r w:rsidRPr="00C9704A">
        <w:rPr>
          <w:rFonts w:ascii="Trebuchet MS" w:hAnsi="Trebuchet MS"/>
          <w:sz w:val="18"/>
          <w:szCs w:val="18"/>
        </w:rPr>
        <w:t xml:space="preserve">Data from a self-selective online survey which was live from 9th – 20th May 2019 and completed by 756 care staff </w:t>
      </w:r>
    </w:p>
    <w:p w14:paraId="05008A06" w14:textId="4F27FA50" w:rsidR="003B4470" w:rsidRPr="00C9704A" w:rsidRDefault="00FB398C" w:rsidP="003B4470">
      <w:pPr>
        <w:numPr>
          <w:ilvl w:val="0"/>
          <w:numId w:val="12"/>
        </w:numPr>
        <w:spacing w:after="0" w:line="240" w:lineRule="auto"/>
        <w:rPr>
          <w:rFonts w:ascii="Trebuchet MS" w:eastAsia="Times New Roman" w:hAnsi="Trebuchet MS" w:cs="Arial"/>
          <w:sz w:val="18"/>
          <w:szCs w:val="18"/>
        </w:rPr>
      </w:pPr>
      <w:r>
        <w:rPr>
          <w:rFonts w:ascii="Trebuchet MS" w:eastAsia="Times New Roman" w:hAnsi="Trebuchet MS" w:cs="Arial"/>
          <w:sz w:val="18"/>
          <w:szCs w:val="18"/>
        </w:rPr>
        <w:t xml:space="preserve">Department of Health and Social Care’s </w:t>
      </w:r>
      <w:proofErr w:type="spellStart"/>
      <w:r>
        <w:rPr>
          <w:rFonts w:ascii="Trebuchet MS" w:eastAsia="Times New Roman" w:hAnsi="Trebuchet MS" w:cs="Arial"/>
          <w:sz w:val="18"/>
          <w:szCs w:val="18"/>
        </w:rPr>
        <w:t>national</w:t>
      </w:r>
      <w:r w:rsidR="003B4470" w:rsidRPr="00C9704A">
        <w:rPr>
          <w:rFonts w:ascii="Trebuchet MS" w:eastAsia="Times New Roman" w:hAnsi="Trebuchet MS" w:cs="Arial"/>
          <w:sz w:val="18"/>
          <w:szCs w:val="18"/>
        </w:rPr>
        <w:t>campaign</w:t>
      </w:r>
      <w:proofErr w:type="spellEnd"/>
      <w:r w:rsidR="003B4470" w:rsidRPr="00C9704A">
        <w:rPr>
          <w:rFonts w:ascii="Trebuchet MS" w:eastAsia="Times New Roman" w:hAnsi="Trebuchet MS" w:cs="Arial"/>
          <w:sz w:val="18"/>
          <w:szCs w:val="18"/>
        </w:rPr>
        <w:t xml:space="preserve"> website is </w:t>
      </w:r>
      <w:hyperlink r:id="rId8" w:history="1">
        <w:r w:rsidR="003B4470" w:rsidRPr="00C9704A">
          <w:rPr>
            <w:rStyle w:val="Hyperlink"/>
            <w:rFonts w:ascii="Trebuchet MS" w:eastAsia="Times New Roman" w:hAnsi="Trebuchet MS" w:cs="Arial"/>
            <w:sz w:val="18"/>
            <w:szCs w:val="18"/>
          </w:rPr>
          <w:t>www.everydayisdifferent.com</w:t>
        </w:r>
      </w:hyperlink>
      <w:r w:rsidR="003B4470" w:rsidRPr="00C9704A">
        <w:rPr>
          <w:rFonts w:ascii="Trebuchet MS" w:eastAsia="Times New Roman" w:hAnsi="Trebuchet MS" w:cs="Arial"/>
          <w:sz w:val="18"/>
          <w:szCs w:val="18"/>
        </w:rPr>
        <w:t xml:space="preserve">. The campaign’s Facebook page is </w:t>
      </w:r>
      <w:hyperlink r:id="rId9" w:history="1">
        <w:r w:rsidR="003B4470" w:rsidRPr="00C9704A">
          <w:rPr>
            <w:rStyle w:val="Hyperlink"/>
            <w:rFonts w:ascii="Trebuchet MS" w:eastAsia="Times New Roman" w:hAnsi="Trebuchet MS" w:cs="Arial"/>
            <w:sz w:val="18"/>
            <w:szCs w:val="18"/>
          </w:rPr>
          <w:t>www.facebook.com/everydayisdifferent</w:t>
        </w:r>
      </w:hyperlink>
    </w:p>
    <w:p w14:paraId="5FE00B4D" w14:textId="77777777" w:rsidR="009D57F6" w:rsidRDefault="003B4470" w:rsidP="009D57F6">
      <w:pPr>
        <w:numPr>
          <w:ilvl w:val="0"/>
          <w:numId w:val="12"/>
        </w:numPr>
        <w:spacing w:after="0" w:line="240" w:lineRule="auto"/>
        <w:rPr>
          <w:rFonts w:ascii="Trebuchet MS" w:eastAsia="Times New Roman" w:hAnsi="Trebuchet MS" w:cs="Arial"/>
          <w:sz w:val="18"/>
          <w:szCs w:val="18"/>
        </w:rPr>
      </w:pPr>
      <w:r w:rsidRPr="00C9704A">
        <w:rPr>
          <w:rFonts w:ascii="Trebuchet MS" w:eastAsia="Times New Roman" w:hAnsi="Trebuchet MS" w:cs="Arial"/>
          <w:sz w:val="18"/>
          <w:szCs w:val="18"/>
        </w:rPr>
        <w:t>The staff turnover rate in the sector is 30.8 per cent, equating to nearly 440,000 people leaving care jobs every year</w:t>
      </w:r>
    </w:p>
    <w:p w14:paraId="6516DB69" w14:textId="311E83A2" w:rsidR="00371A13" w:rsidRPr="009D57F6" w:rsidRDefault="003B4470" w:rsidP="009D57F6">
      <w:pPr>
        <w:numPr>
          <w:ilvl w:val="0"/>
          <w:numId w:val="12"/>
        </w:numPr>
        <w:spacing w:after="0" w:line="240" w:lineRule="auto"/>
        <w:rPr>
          <w:rFonts w:ascii="Trebuchet MS" w:eastAsia="Times New Roman" w:hAnsi="Trebuchet MS" w:cs="Arial"/>
          <w:sz w:val="18"/>
          <w:szCs w:val="18"/>
        </w:rPr>
      </w:pPr>
      <w:r w:rsidRPr="009D57F6">
        <w:rPr>
          <w:rFonts w:ascii="Trebuchet MS" w:eastAsia="Times New Roman" w:hAnsi="Trebuchet MS" w:cs="Arial"/>
          <w:sz w:val="18"/>
          <w:szCs w:val="18"/>
        </w:rPr>
        <w:t>If the adult social care workforce grows proportional to the projected number of people aged 65 and over in the population, then the number of adult social care jobs will increase by 36% (580,000 jobs) to around 2.20 million jobs by 2035</w:t>
      </w:r>
    </w:p>
    <w:sectPr w:rsidR="00371A13" w:rsidRPr="009D57F6">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71D8" w14:textId="77777777" w:rsidR="00EA331E" w:rsidRDefault="00EA331E" w:rsidP="00A41217">
      <w:pPr>
        <w:spacing w:after="0" w:line="240" w:lineRule="auto"/>
      </w:pPr>
      <w:r>
        <w:separator/>
      </w:r>
    </w:p>
  </w:endnote>
  <w:endnote w:type="continuationSeparator" w:id="0">
    <w:p w14:paraId="66B055C4" w14:textId="77777777" w:rsidR="00EA331E" w:rsidRDefault="00EA331E" w:rsidP="00A4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C9B5D" w14:textId="77777777" w:rsidR="00EA331E" w:rsidRDefault="00EA331E" w:rsidP="00A41217">
      <w:pPr>
        <w:spacing w:after="0" w:line="240" w:lineRule="auto"/>
      </w:pPr>
      <w:r>
        <w:separator/>
      </w:r>
    </w:p>
  </w:footnote>
  <w:footnote w:type="continuationSeparator" w:id="0">
    <w:p w14:paraId="2092711F" w14:textId="77777777" w:rsidR="00EA331E" w:rsidRDefault="00EA331E" w:rsidP="00A41217">
      <w:pPr>
        <w:spacing w:after="0" w:line="240" w:lineRule="auto"/>
      </w:pPr>
      <w:r>
        <w:continuationSeparator/>
      </w:r>
    </w:p>
  </w:footnote>
  <w:footnote w:id="1">
    <w:p w14:paraId="112E81BE" w14:textId="77777777" w:rsidR="00D2451E" w:rsidRDefault="00D2451E" w:rsidP="00D2451E">
      <w:pPr>
        <w:pStyle w:val="FootnoteText"/>
      </w:pPr>
      <w:r>
        <w:rPr>
          <w:rStyle w:val="FootnoteReference"/>
        </w:rPr>
        <w:footnoteRef/>
      </w:r>
      <w:r>
        <w:t xml:space="preserve"> Data from Google Analytics for the DWP Find a Job Website during the first national campaign period</w:t>
      </w:r>
    </w:p>
  </w:footnote>
  <w:footnote w:id="2">
    <w:p w14:paraId="3A6CB36D" w14:textId="36F7B4A5" w:rsidR="00D2451E" w:rsidRDefault="00D2451E" w:rsidP="00D2451E">
      <w:pPr>
        <w:pStyle w:val="FootnoteText"/>
      </w:pPr>
      <w:r>
        <w:rPr>
          <w:rStyle w:val="FootnoteReference"/>
        </w:rPr>
        <w:footnoteRef/>
      </w:r>
      <w:r>
        <w:t xml:space="preserve"> Data from a self-selective online survey which was live from 9th – 20th May 2019 and completed by 756 care staff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50BA2" w14:textId="6BC61D9A" w:rsidR="001758C9" w:rsidRDefault="00E90BC8" w:rsidP="00E165F8">
    <w:pPr>
      <w:pStyle w:val="Header"/>
      <w:tabs>
        <w:tab w:val="left" w:pos="465"/>
      </w:tabs>
      <w:jc w:val="right"/>
      <w:rPr>
        <w:noProof/>
        <w:lang w:eastAsia="en-GB"/>
      </w:rPr>
    </w:pPr>
    <w:r>
      <w:rPr>
        <w:noProof/>
        <w:lang w:eastAsia="en-GB"/>
      </w:rPr>
      <w:t>[insert logo of care provider]</w:t>
    </w:r>
  </w:p>
  <w:p w14:paraId="2A6A7C7B" w14:textId="77777777" w:rsidR="00E165F8" w:rsidRDefault="00E165F8" w:rsidP="00E165F8">
    <w:pPr>
      <w:pStyle w:val="Header"/>
      <w:tabs>
        <w:tab w:val="left" w:pos="465"/>
      </w:tabs>
      <w:jc w:val="right"/>
      <w:rPr>
        <w:rFonts w:ascii="Trebuchet MS" w:hAnsi="Trebuchet MS"/>
      </w:rPr>
    </w:pPr>
  </w:p>
  <w:p w14:paraId="3552C84F" w14:textId="343B6F8C" w:rsidR="000407F2" w:rsidRPr="001A67C8" w:rsidRDefault="001758C9" w:rsidP="001758C9">
    <w:pPr>
      <w:rPr>
        <w:rFonts w:ascii="Trebuchet MS" w:hAnsi="Trebuchet MS"/>
        <w:color w:val="FF0000"/>
      </w:rPr>
    </w:pPr>
    <w:r w:rsidRPr="00C77286">
      <w:rPr>
        <w:rFonts w:ascii="Trebuchet MS" w:hAnsi="Trebuchet MS"/>
      </w:rPr>
      <w:t>Case study and spokesperson interviews availability discussed upon request</w:t>
    </w:r>
    <w:r w:rsidR="00410AB5">
      <w:rPr>
        <w:rFonts w:ascii="Trebuchet MS" w:hAnsi="Trebuchet MS"/>
      </w:rPr>
      <w:t xml:space="preserve"> </w:t>
    </w:r>
    <w:r w:rsidR="00410AB5" w:rsidRPr="001A67C8">
      <w:rPr>
        <w:rFonts w:ascii="Trebuchet MS" w:hAnsi="Trebuchet MS"/>
        <w:color w:val="FF0000"/>
      </w:rPr>
      <w:t>[insert if accurate]</w:t>
    </w:r>
    <w:r w:rsidRPr="001A67C8">
      <w:rPr>
        <w:rFonts w:ascii="Trebuchet MS" w:hAnsi="Trebuchet MS"/>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73FC2"/>
    <w:multiLevelType w:val="hybridMultilevel"/>
    <w:tmpl w:val="876CD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295DFA"/>
    <w:multiLevelType w:val="hybridMultilevel"/>
    <w:tmpl w:val="EFC4C2B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FD104F"/>
    <w:multiLevelType w:val="hybridMultilevel"/>
    <w:tmpl w:val="AE4AB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780B13"/>
    <w:multiLevelType w:val="hybridMultilevel"/>
    <w:tmpl w:val="8BA26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F314FA8"/>
    <w:multiLevelType w:val="hybridMultilevel"/>
    <w:tmpl w:val="5C10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3036039"/>
    <w:multiLevelType w:val="hybridMultilevel"/>
    <w:tmpl w:val="27FAFB6E"/>
    <w:lvl w:ilvl="0" w:tplc="03FE86E0">
      <w:start w:val="1"/>
      <w:numFmt w:val="bullet"/>
      <w:lvlText w:val=""/>
      <w:lvlJc w:val="left"/>
      <w:pPr>
        <w:ind w:left="720" w:hanging="360"/>
      </w:pPr>
      <w:rPr>
        <w:rFonts w:ascii="Trebuchet MS" w:hAnsi="Trebuchet MS"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D25FAC"/>
    <w:multiLevelType w:val="hybridMultilevel"/>
    <w:tmpl w:val="12AA4312"/>
    <w:lvl w:ilvl="0" w:tplc="08090001">
      <w:start w:val="1"/>
      <w:numFmt w:val="bullet"/>
      <w:lvlText w:val=""/>
      <w:lvlJc w:val="left"/>
      <w:pPr>
        <w:ind w:left="720" w:hanging="360"/>
      </w:pPr>
      <w:rPr>
        <w:rFonts w:ascii="Symbol" w:hAnsi="Symbol"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8801C7"/>
    <w:multiLevelType w:val="hybridMultilevel"/>
    <w:tmpl w:val="654463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78F930AF"/>
    <w:multiLevelType w:val="hybridMultilevel"/>
    <w:tmpl w:val="E76A7F0A"/>
    <w:lvl w:ilvl="0" w:tplc="03FE86E0">
      <w:start w:val="1"/>
      <w:numFmt w:val="bullet"/>
      <w:lvlText w:val=""/>
      <w:lvlJc w:val="left"/>
      <w:pPr>
        <w:ind w:left="720" w:hanging="360"/>
      </w:pPr>
      <w:rPr>
        <w:rFonts w:ascii="Trebuchet MS" w:hAnsi="Trebuchet MS"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5170F"/>
    <w:multiLevelType w:val="hybridMultilevel"/>
    <w:tmpl w:val="7EA4F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0C3C69"/>
    <w:multiLevelType w:val="hybridMultilevel"/>
    <w:tmpl w:val="B6160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10"/>
  </w:num>
  <w:num w:numId="9">
    <w:abstractNumId w:val="4"/>
  </w:num>
  <w:num w:numId="10">
    <w:abstractNumId w:val="0"/>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D96"/>
    <w:rsid w:val="00002C1C"/>
    <w:rsid w:val="0000377A"/>
    <w:rsid w:val="00015F05"/>
    <w:rsid w:val="000168E2"/>
    <w:rsid w:val="000258F7"/>
    <w:rsid w:val="000353E1"/>
    <w:rsid w:val="000407F2"/>
    <w:rsid w:val="00042F0A"/>
    <w:rsid w:val="0005223C"/>
    <w:rsid w:val="0005497F"/>
    <w:rsid w:val="000563A8"/>
    <w:rsid w:val="00060E56"/>
    <w:rsid w:val="00063ADD"/>
    <w:rsid w:val="00063F99"/>
    <w:rsid w:val="0006641C"/>
    <w:rsid w:val="000717B9"/>
    <w:rsid w:val="00084909"/>
    <w:rsid w:val="00092BAA"/>
    <w:rsid w:val="00095B0F"/>
    <w:rsid w:val="000A46DB"/>
    <w:rsid w:val="000B77A5"/>
    <w:rsid w:val="000C220B"/>
    <w:rsid w:val="000C5829"/>
    <w:rsid w:val="000D7094"/>
    <w:rsid w:val="000E770D"/>
    <w:rsid w:val="000F1926"/>
    <w:rsid w:val="000F600E"/>
    <w:rsid w:val="00101150"/>
    <w:rsid w:val="00105018"/>
    <w:rsid w:val="0011567C"/>
    <w:rsid w:val="00115982"/>
    <w:rsid w:val="00116A6F"/>
    <w:rsid w:val="0012734A"/>
    <w:rsid w:val="00143042"/>
    <w:rsid w:val="001457E7"/>
    <w:rsid w:val="00164003"/>
    <w:rsid w:val="0016417E"/>
    <w:rsid w:val="001748EF"/>
    <w:rsid w:val="001758C9"/>
    <w:rsid w:val="00184D5D"/>
    <w:rsid w:val="00187FDC"/>
    <w:rsid w:val="001936FA"/>
    <w:rsid w:val="001954FB"/>
    <w:rsid w:val="001A21A7"/>
    <w:rsid w:val="001A3686"/>
    <w:rsid w:val="001A5C99"/>
    <w:rsid w:val="001A67C8"/>
    <w:rsid w:val="001B440E"/>
    <w:rsid w:val="001C45F1"/>
    <w:rsid w:val="001D2DD2"/>
    <w:rsid w:val="001D55F9"/>
    <w:rsid w:val="001D7695"/>
    <w:rsid w:val="001F2E49"/>
    <w:rsid w:val="001F300F"/>
    <w:rsid w:val="00202FDC"/>
    <w:rsid w:val="00212EA8"/>
    <w:rsid w:val="00225C18"/>
    <w:rsid w:val="00226DA6"/>
    <w:rsid w:val="002315A7"/>
    <w:rsid w:val="00235E9D"/>
    <w:rsid w:val="00237362"/>
    <w:rsid w:val="002421E0"/>
    <w:rsid w:val="00247F75"/>
    <w:rsid w:val="00251E9D"/>
    <w:rsid w:val="002521B4"/>
    <w:rsid w:val="00252AE8"/>
    <w:rsid w:val="00256FDF"/>
    <w:rsid w:val="0027227F"/>
    <w:rsid w:val="00277DCF"/>
    <w:rsid w:val="0028178F"/>
    <w:rsid w:val="00281DD7"/>
    <w:rsid w:val="00291336"/>
    <w:rsid w:val="002A1BD8"/>
    <w:rsid w:val="002A4025"/>
    <w:rsid w:val="002B163D"/>
    <w:rsid w:val="002B6268"/>
    <w:rsid w:val="002C002B"/>
    <w:rsid w:val="002C2D59"/>
    <w:rsid w:val="002D033B"/>
    <w:rsid w:val="002D075D"/>
    <w:rsid w:val="002D084B"/>
    <w:rsid w:val="002D2DB8"/>
    <w:rsid w:val="002E33B5"/>
    <w:rsid w:val="002E68A8"/>
    <w:rsid w:val="002F56F4"/>
    <w:rsid w:val="003024B6"/>
    <w:rsid w:val="0030616B"/>
    <w:rsid w:val="00307438"/>
    <w:rsid w:val="003104B1"/>
    <w:rsid w:val="00311792"/>
    <w:rsid w:val="00317016"/>
    <w:rsid w:val="003220CD"/>
    <w:rsid w:val="00330719"/>
    <w:rsid w:val="00332D17"/>
    <w:rsid w:val="0034078F"/>
    <w:rsid w:val="00340A1D"/>
    <w:rsid w:val="003443E2"/>
    <w:rsid w:val="003474D7"/>
    <w:rsid w:val="00360CE4"/>
    <w:rsid w:val="0036222E"/>
    <w:rsid w:val="00371A13"/>
    <w:rsid w:val="0037703D"/>
    <w:rsid w:val="00382970"/>
    <w:rsid w:val="00383CF9"/>
    <w:rsid w:val="00387640"/>
    <w:rsid w:val="00392057"/>
    <w:rsid w:val="00396011"/>
    <w:rsid w:val="003A4454"/>
    <w:rsid w:val="003B3BA4"/>
    <w:rsid w:val="003B4470"/>
    <w:rsid w:val="003D70C3"/>
    <w:rsid w:val="003F69A9"/>
    <w:rsid w:val="00402286"/>
    <w:rsid w:val="00407485"/>
    <w:rsid w:val="00410952"/>
    <w:rsid w:val="00410AB5"/>
    <w:rsid w:val="0042088B"/>
    <w:rsid w:val="00423D69"/>
    <w:rsid w:val="00425477"/>
    <w:rsid w:val="00434277"/>
    <w:rsid w:val="00436F3F"/>
    <w:rsid w:val="00444B48"/>
    <w:rsid w:val="00447FAB"/>
    <w:rsid w:val="00452F9E"/>
    <w:rsid w:val="0046067B"/>
    <w:rsid w:val="00461395"/>
    <w:rsid w:val="004633A9"/>
    <w:rsid w:val="00466570"/>
    <w:rsid w:val="00472106"/>
    <w:rsid w:val="004757AC"/>
    <w:rsid w:val="0048273D"/>
    <w:rsid w:val="00482FD7"/>
    <w:rsid w:val="004A3EBC"/>
    <w:rsid w:val="004B2A66"/>
    <w:rsid w:val="004D1012"/>
    <w:rsid w:val="004E005E"/>
    <w:rsid w:val="004F567D"/>
    <w:rsid w:val="00500EC0"/>
    <w:rsid w:val="0050287B"/>
    <w:rsid w:val="005035AC"/>
    <w:rsid w:val="00511A04"/>
    <w:rsid w:val="005370A2"/>
    <w:rsid w:val="00540EBE"/>
    <w:rsid w:val="0054518E"/>
    <w:rsid w:val="00556555"/>
    <w:rsid w:val="00560FBF"/>
    <w:rsid w:val="00566654"/>
    <w:rsid w:val="005666C5"/>
    <w:rsid w:val="00571463"/>
    <w:rsid w:val="00573024"/>
    <w:rsid w:val="005754E4"/>
    <w:rsid w:val="00587C94"/>
    <w:rsid w:val="00591E5E"/>
    <w:rsid w:val="005A6E6C"/>
    <w:rsid w:val="005B068D"/>
    <w:rsid w:val="005B486C"/>
    <w:rsid w:val="005E765A"/>
    <w:rsid w:val="005F0462"/>
    <w:rsid w:val="005F3188"/>
    <w:rsid w:val="005F35A5"/>
    <w:rsid w:val="005F568C"/>
    <w:rsid w:val="00601D11"/>
    <w:rsid w:val="0060215F"/>
    <w:rsid w:val="00605C03"/>
    <w:rsid w:val="00615B45"/>
    <w:rsid w:val="00617903"/>
    <w:rsid w:val="00623C56"/>
    <w:rsid w:val="00624973"/>
    <w:rsid w:val="00636941"/>
    <w:rsid w:val="0064177A"/>
    <w:rsid w:val="006463F4"/>
    <w:rsid w:val="00646B37"/>
    <w:rsid w:val="0065275A"/>
    <w:rsid w:val="00654486"/>
    <w:rsid w:val="00661A6F"/>
    <w:rsid w:val="006670F7"/>
    <w:rsid w:val="00670837"/>
    <w:rsid w:val="00672964"/>
    <w:rsid w:val="006756C4"/>
    <w:rsid w:val="00677539"/>
    <w:rsid w:val="006866D4"/>
    <w:rsid w:val="00687173"/>
    <w:rsid w:val="00687DF1"/>
    <w:rsid w:val="00697C43"/>
    <w:rsid w:val="006A1297"/>
    <w:rsid w:val="006A3BAD"/>
    <w:rsid w:val="006A7784"/>
    <w:rsid w:val="006B7784"/>
    <w:rsid w:val="006C003F"/>
    <w:rsid w:val="006C2208"/>
    <w:rsid w:val="006D689D"/>
    <w:rsid w:val="006E162E"/>
    <w:rsid w:val="006E55B4"/>
    <w:rsid w:val="006E586E"/>
    <w:rsid w:val="00704A1F"/>
    <w:rsid w:val="00710CBF"/>
    <w:rsid w:val="007218ED"/>
    <w:rsid w:val="00726B33"/>
    <w:rsid w:val="00731F39"/>
    <w:rsid w:val="0074005E"/>
    <w:rsid w:val="00743A99"/>
    <w:rsid w:val="0075076F"/>
    <w:rsid w:val="00760FFD"/>
    <w:rsid w:val="00767EEC"/>
    <w:rsid w:val="00771B68"/>
    <w:rsid w:val="00773DA2"/>
    <w:rsid w:val="007750E4"/>
    <w:rsid w:val="0077533F"/>
    <w:rsid w:val="00777259"/>
    <w:rsid w:val="0078242E"/>
    <w:rsid w:val="007831F5"/>
    <w:rsid w:val="00792F45"/>
    <w:rsid w:val="007A0112"/>
    <w:rsid w:val="007A2F8A"/>
    <w:rsid w:val="007B0D05"/>
    <w:rsid w:val="007B59BF"/>
    <w:rsid w:val="007C26B3"/>
    <w:rsid w:val="007D743D"/>
    <w:rsid w:val="007F6E7F"/>
    <w:rsid w:val="008044E4"/>
    <w:rsid w:val="00807351"/>
    <w:rsid w:val="00807B3D"/>
    <w:rsid w:val="00810A23"/>
    <w:rsid w:val="008163FA"/>
    <w:rsid w:val="00833D78"/>
    <w:rsid w:val="00842A04"/>
    <w:rsid w:val="00853003"/>
    <w:rsid w:val="00854B68"/>
    <w:rsid w:val="00857823"/>
    <w:rsid w:val="0086125D"/>
    <w:rsid w:val="00870F06"/>
    <w:rsid w:val="00871B3A"/>
    <w:rsid w:val="00874734"/>
    <w:rsid w:val="008748C9"/>
    <w:rsid w:val="00880E1E"/>
    <w:rsid w:val="00887D78"/>
    <w:rsid w:val="008A4E27"/>
    <w:rsid w:val="008A69E8"/>
    <w:rsid w:val="008B6403"/>
    <w:rsid w:val="008B6950"/>
    <w:rsid w:val="008C2173"/>
    <w:rsid w:val="008C5FBE"/>
    <w:rsid w:val="008C6461"/>
    <w:rsid w:val="008D5529"/>
    <w:rsid w:val="008E2B45"/>
    <w:rsid w:val="008E68F3"/>
    <w:rsid w:val="008E7449"/>
    <w:rsid w:val="008F55AD"/>
    <w:rsid w:val="00906BCB"/>
    <w:rsid w:val="00907CF8"/>
    <w:rsid w:val="00907D38"/>
    <w:rsid w:val="00930BCA"/>
    <w:rsid w:val="00942636"/>
    <w:rsid w:val="00953374"/>
    <w:rsid w:val="00962997"/>
    <w:rsid w:val="00963A06"/>
    <w:rsid w:val="00964D99"/>
    <w:rsid w:val="00972219"/>
    <w:rsid w:val="009838BA"/>
    <w:rsid w:val="00983956"/>
    <w:rsid w:val="00991D96"/>
    <w:rsid w:val="00997907"/>
    <w:rsid w:val="009C06A4"/>
    <w:rsid w:val="009C3EA1"/>
    <w:rsid w:val="009D1EEB"/>
    <w:rsid w:val="009D2B3F"/>
    <w:rsid w:val="009D2CFE"/>
    <w:rsid w:val="009D57F6"/>
    <w:rsid w:val="009E11D4"/>
    <w:rsid w:val="009E5DBF"/>
    <w:rsid w:val="009E7337"/>
    <w:rsid w:val="009F2347"/>
    <w:rsid w:val="009F61B4"/>
    <w:rsid w:val="00A07031"/>
    <w:rsid w:val="00A072F1"/>
    <w:rsid w:val="00A209AE"/>
    <w:rsid w:val="00A24BA9"/>
    <w:rsid w:val="00A265D4"/>
    <w:rsid w:val="00A26ED6"/>
    <w:rsid w:val="00A27359"/>
    <w:rsid w:val="00A3596D"/>
    <w:rsid w:val="00A41217"/>
    <w:rsid w:val="00A55F4A"/>
    <w:rsid w:val="00A625E6"/>
    <w:rsid w:val="00A75F47"/>
    <w:rsid w:val="00A77282"/>
    <w:rsid w:val="00A80BD1"/>
    <w:rsid w:val="00A9116C"/>
    <w:rsid w:val="00A96714"/>
    <w:rsid w:val="00A97796"/>
    <w:rsid w:val="00A97CF3"/>
    <w:rsid w:val="00AA294A"/>
    <w:rsid w:val="00AA5D22"/>
    <w:rsid w:val="00AA688C"/>
    <w:rsid w:val="00AB02A7"/>
    <w:rsid w:val="00AB3FEE"/>
    <w:rsid w:val="00AC7068"/>
    <w:rsid w:val="00AD359A"/>
    <w:rsid w:val="00AF25BF"/>
    <w:rsid w:val="00B038CF"/>
    <w:rsid w:val="00B04ED4"/>
    <w:rsid w:val="00B12CE7"/>
    <w:rsid w:val="00B16D98"/>
    <w:rsid w:val="00B20815"/>
    <w:rsid w:val="00B22DEA"/>
    <w:rsid w:val="00B25BC3"/>
    <w:rsid w:val="00B26D9D"/>
    <w:rsid w:val="00B36E91"/>
    <w:rsid w:val="00B372C1"/>
    <w:rsid w:val="00B52C37"/>
    <w:rsid w:val="00B56C16"/>
    <w:rsid w:val="00B60A3D"/>
    <w:rsid w:val="00B63CFF"/>
    <w:rsid w:val="00B84391"/>
    <w:rsid w:val="00B847FD"/>
    <w:rsid w:val="00B93662"/>
    <w:rsid w:val="00B95880"/>
    <w:rsid w:val="00B97CB2"/>
    <w:rsid w:val="00BA16EA"/>
    <w:rsid w:val="00BC09CC"/>
    <w:rsid w:val="00BC456A"/>
    <w:rsid w:val="00BC6B09"/>
    <w:rsid w:val="00BD3591"/>
    <w:rsid w:val="00BD3D0F"/>
    <w:rsid w:val="00BE1F8B"/>
    <w:rsid w:val="00BE5968"/>
    <w:rsid w:val="00BF12FB"/>
    <w:rsid w:val="00BF5C12"/>
    <w:rsid w:val="00C00A4B"/>
    <w:rsid w:val="00C11FB9"/>
    <w:rsid w:val="00C31B90"/>
    <w:rsid w:val="00C36F5B"/>
    <w:rsid w:val="00C3783B"/>
    <w:rsid w:val="00C43E74"/>
    <w:rsid w:val="00C5610D"/>
    <w:rsid w:val="00C6595E"/>
    <w:rsid w:val="00C67CD0"/>
    <w:rsid w:val="00C762AE"/>
    <w:rsid w:val="00C771FC"/>
    <w:rsid w:val="00C77286"/>
    <w:rsid w:val="00C805E7"/>
    <w:rsid w:val="00C80820"/>
    <w:rsid w:val="00C9384B"/>
    <w:rsid w:val="00C9504F"/>
    <w:rsid w:val="00C96BC4"/>
    <w:rsid w:val="00CB663E"/>
    <w:rsid w:val="00CC0F10"/>
    <w:rsid w:val="00CD1F90"/>
    <w:rsid w:val="00CE1C28"/>
    <w:rsid w:val="00CE6A71"/>
    <w:rsid w:val="00CF4C48"/>
    <w:rsid w:val="00D00AEC"/>
    <w:rsid w:val="00D02A2D"/>
    <w:rsid w:val="00D177B2"/>
    <w:rsid w:val="00D22AE7"/>
    <w:rsid w:val="00D2451E"/>
    <w:rsid w:val="00D4406C"/>
    <w:rsid w:val="00D54697"/>
    <w:rsid w:val="00D56238"/>
    <w:rsid w:val="00D6392A"/>
    <w:rsid w:val="00D704A7"/>
    <w:rsid w:val="00D70EEE"/>
    <w:rsid w:val="00D74CFB"/>
    <w:rsid w:val="00D8628D"/>
    <w:rsid w:val="00D8734A"/>
    <w:rsid w:val="00D902FF"/>
    <w:rsid w:val="00D91868"/>
    <w:rsid w:val="00DA33BB"/>
    <w:rsid w:val="00DB2C7C"/>
    <w:rsid w:val="00DC1AFF"/>
    <w:rsid w:val="00DD0B5D"/>
    <w:rsid w:val="00DD34E6"/>
    <w:rsid w:val="00DE4346"/>
    <w:rsid w:val="00DF059B"/>
    <w:rsid w:val="00E101E2"/>
    <w:rsid w:val="00E108D6"/>
    <w:rsid w:val="00E165F8"/>
    <w:rsid w:val="00E17508"/>
    <w:rsid w:val="00E179A0"/>
    <w:rsid w:val="00E24612"/>
    <w:rsid w:val="00E314BF"/>
    <w:rsid w:val="00E32862"/>
    <w:rsid w:val="00E363AC"/>
    <w:rsid w:val="00E47CDA"/>
    <w:rsid w:val="00E6061C"/>
    <w:rsid w:val="00E72923"/>
    <w:rsid w:val="00E76E47"/>
    <w:rsid w:val="00E90BC8"/>
    <w:rsid w:val="00E9187A"/>
    <w:rsid w:val="00E9270A"/>
    <w:rsid w:val="00E941A0"/>
    <w:rsid w:val="00EA331E"/>
    <w:rsid w:val="00EA7A70"/>
    <w:rsid w:val="00EC2F25"/>
    <w:rsid w:val="00EC57CF"/>
    <w:rsid w:val="00EC5A06"/>
    <w:rsid w:val="00ED0126"/>
    <w:rsid w:val="00ED2245"/>
    <w:rsid w:val="00ED2EF9"/>
    <w:rsid w:val="00ED324F"/>
    <w:rsid w:val="00EE0AC8"/>
    <w:rsid w:val="00EE22A3"/>
    <w:rsid w:val="00EE2780"/>
    <w:rsid w:val="00EF11FB"/>
    <w:rsid w:val="00EF4BE7"/>
    <w:rsid w:val="00EF4E8C"/>
    <w:rsid w:val="00EF526A"/>
    <w:rsid w:val="00EF74DE"/>
    <w:rsid w:val="00F12EB8"/>
    <w:rsid w:val="00F134BE"/>
    <w:rsid w:val="00F15E99"/>
    <w:rsid w:val="00F2342A"/>
    <w:rsid w:val="00F251F7"/>
    <w:rsid w:val="00F30542"/>
    <w:rsid w:val="00F46766"/>
    <w:rsid w:val="00F52142"/>
    <w:rsid w:val="00F55E0B"/>
    <w:rsid w:val="00F6783C"/>
    <w:rsid w:val="00F729DC"/>
    <w:rsid w:val="00F75F31"/>
    <w:rsid w:val="00F80292"/>
    <w:rsid w:val="00F80602"/>
    <w:rsid w:val="00F82169"/>
    <w:rsid w:val="00F836C9"/>
    <w:rsid w:val="00F900DF"/>
    <w:rsid w:val="00FA1429"/>
    <w:rsid w:val="00FA40A0"/>
    <w:rsid w:val="00FA5885"/>
    <w:rsid w:val="00FB0A50"/>
    <w:rsid w:val="00FB398C"/>
    <w:rsid w:val="00FC40F8"/>
    <w:rsid w:val="00FD5BCF"/>
    <w:rsid w:val="00FE2938"/>
    <w:rsid w:val="00FE6F91"/>
    <w:rsid w:val="00FF24D3"/>
    <w:rsid w:val="00FF67FD"/>
    <w:rsid w:val="00FF68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35D78395"/>
  <w15:docId w15:val="{D8436D2D-C956-4EAD-96A9-440321AA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D96"/>
    <w:pPr>
      <w:spacing w:after="0" w:line="240" w:lineRule="auto"/>
      <w:ind w:left="720"/>
    </w:pPr>
    <w:rPr>
      <w:rFonts w:ascii="Calibri" w:hAnsi="Calibri" w:cs="Calibri"/>
      <w:lang w:eastAsia="en-GB"/>
    </w:rPr>
  </w:style>
  <w:style w:type="paragraph" w:styleId="NoSpacing">
    <w:name w:val="No Spacing"/>
    <w:uiPriority w:val="1"/>
    <w:qFormat/>
    <w:rsid w:val="00EF4E8C"/>
    <w:pPr>
      <w:spacing w:after="0" w:line="240" w:lineRule="auto"/>
    </w:pPr>
  </w:style>
  <w:style w:type="paragraph" w:styleId="Header">
    <w:name w:val="header"/>
    <w:basedOn w:val="Normal"/>
    <w:link w:val="HeaderChar"/>
    <w:uiPriority w:val="99"/>
    <w:unhideWhenUsed/>
    <w:rsid w:val="00A41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217"/>
  </w:style>
  <w:style w:type="paragraph" w:styleId="Footer">
    <w:name w:val="footer"/>
    <w:basedOn w:val="Normal"/>
    <w:link w:val="FooterChar"/>
    <w:uiPriority w:val="99"/>
    <w:unhideWhenUsed/>
    <w:rsid w:val="00A41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217"/>
  </w:style>
  <w:style w:type="character" w:styleId="CommentReference">
    <w:name w:val="annotation reference"/>
    <w:basedOn w:val="DefaultParagraphFont"/>
    <w:uiPriority w:val="99"/>
    <w:semiHidden/>
    <w:unhideWhenUsed/>
    <w:rsid w:val="00F55E0B"/>
    <w:rPr>
      <w:sz w:val="16"/>
      <w:szCs w:val="16"/>
    </w:rPr>
  </w:style>
  <w:style w:type="paragraph" w:styleId="CommentText">
    <w:name w:val="annotation text"/>
    <w:basedOn w:val="Normal"/>
    <w:link w:val="CommentTextChar"/>
    <w:uiPriority w:val="99"/>
    <w:semiHidden/>
    <w:unhideWhenUsed/>
    <w:rsid w:val="00F55E0B"/>
    <w:pPr>
      <w:spacing w:line="240" w:lineRule="auto"/>
    </w:pPr>
    <w:rPr>
      <w:sz w:val="20"/>
      <w:szCs w:val="20"/>
    </w:rPr>
  </w:style>
  <w:style w:type="character" w:customStyle="1" w:styleId="CommentTextChar">
    <w:name w:val="Comment Text Char"/>
    <w:basedOn w:val="DefaultParagraphFont"/>
    <w:link w:val="CommentText"/>
    <w:uiPriority w:val="99"/>
    <w:semiHidden/>
    <w:rsid w:val="00F55E0B"/>
    <w:rPr>
      <w:sz w:val="20"/>
      <w:szCs w:val="20"/>
    </w:rPr>
  </w:style>
  <w:style w:type="paragraph" w:styleId="CommentSubject">
    <w:name w:val="annotation subject"/>
    <w:basedOn w:val="CommentText"/>
    <w:next w:val="CommentText"/>
    <w:link w:val="CommentSubjectChar"/>
    <w:uiPriority w:val="99"/>
    <w:semiHidden/>
    <w:unhideWhenUsed/>
    <w:rsid w:val="00F55E0B"/>
    <w:rPr>
      <w:b/>
      <w:bCs/>
    </w:rPr>
  </w:style>
  <w:style w:type="character" w:customStyle="1" w:styleId="CommentSubjectChar">
    <w:name w:val="Comment Subject Char"/>
    <w:basedOn w:val="CommentTextChar"/>
    <w:link w:val="CommentSubject"/>
    <w:uiPriority w:val="99"/>
    <w:semiHidden/>
    <w:rsid w:val="00F55E0B"/>
    <w:rPr>
      <w:b/>
      <w:bCs/>
      <w:sz w:val="20"/>
      <w:szCs w:val="20"/>
    </w:rPr>
  </w:style>
  <w:style w:type="paragraph" w:styleId="BalloonText">
    <w:name w:val="Balloon Text"/>
    <w:basedOn w:val="Normal"/>
    <w:link w:val="BalloonTextChar"/>
    <w:uiPriority w:val="99"/>
    <w:semiHidden/>
    <w:unhideWhenUsed/>
    <w:rsid w:val="00F55E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E0B"/>
    <w:rPr>
      <w:rFonts w:ascii="Segoe UI" w:hAnsi="Segoe UI" w:cs="Segoe UI"/>
      <w:sz w:val="18"/>
      <w:szCs w:val="18"/>
    </w:rPr>
  </w:style>
  <w:style w:type="character" w:styleId="Hyperlink">
    <w:name w:val="Hyperlink"/>
    <w:rsid w:val="006C003F"/>
    <w:rPr>
      <w:rFonts w:cs="Times New Roman"/>
      <w:color w:val="0000FF"/>
      <w:u w:val="single"/>
    </w:rPr>
  </w:style>
  <w:style w:type="paragraph" w:customStyle="1" w:styleId="wordsection1">
    <w:name w:val="wordsection1"/>
    <w:basedOn w:val="Normal"/>
    <w:rsid w:val="006C003F"/>
    <w:pPr>
      <w:spacing w:after="0" w:line="240" w:lineRule="auto"/>
    </w:pPr>
    <w:rPr>
      <w:rFonts w:ascii="Times New Roman" w:eastAsia="Calibri" w:hAnsi="Times New Roman" w:cs="Times New Roman"/>
      <w:sz w:val="24"/>
      <w:szCs w:val="24"/>
      <w:lang w:val="en-US"/>
    </w:rPr>
  </w:style>
  <w:style w:type="character" w:styleId="FollowedHyperlink">
    <w:name w:val="FollowedHyperlink"/>
    <w:basedOn w:val="DefaultParagraphFont"/>
    <w:uiPriority w:val="99"/>
    <w:semiHidden/>
    <w:unhideWhenUsed/>
    <w:rsid w:val="002C002B"/>
    <w:rPr>
      <w:color w:val="800080" w:themeColor="followedHyperlink"/>
      <w:u w:val="single"/>
    </w:rPr>
  </w:style>
  <w:style w:type="paragraph" w:styleId="NormalWeb">
    <w:name w:val="Normal (Web)"/>
    <w:basedOn w:val="Normal"/>
    <w:uiPriority w:val="99"/>
    <w:semiHidden/>
    <w:unhideWhenUsed/>
    <w:rsid w:val="00F4676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EF4BE7"/>
    <w:rPr>
      <w:color w:val="605E5C"/>
      <w:shd w:val="clear" w:color="auto" w:fill="E1DFDD"/>
    </w:rPr>
  </w:style>
  <w:style w:type="paragraph" w:styleId="Revision">
    <w:name w:val="Revision"/>
    <w:hidden/>
    <w:uiPriority w:val="99"/>
    <w:semiHidden/>
    <w:rsid w:val="006E586E"/>
    <w:pPr>
      <w:spacing w:after="0" w:line="240" w:lineRule="auto"/>
    </w:pPr>
  </w:style>
  <w:style w:type="paragraph" w:styleId="Caption">
    <w:name w:val="caption"/>
    <w:basedOn w:val="Normal"/>
    <w:next w:val="Normal"/>
    <w:uiPriority w:val="35"/>
    <w:unhideWhenUsed/>
    <w:qFormat/>
    <w:rsid w:val="00D2451E"/>
    <w:pPr>
      <w:spacing w:line="240" w:lineRule="auto"/>
    </w:pPr>
    <w:rPr>
      <w:b/>
      <w:bCs/>
      <w:color w:val="4F81BD" w:themeColor="accent1"/>
      <w:sz w:val="18"/>
      <w:szCs w:val="18"/>
    </w:rPr>
  </w:style>
  <w:style w:type="paragraph" w:styleId="FootnoteText">
    <w:name w:val="footnote text"/>
    <w:basedOn w:val="Normal"/>
    <w:link w:val="FootnoteTextChar"/>
    <w:uiPriority w:val="99"/>
    <w:semiHidden/>
    <w:unhideWhenUsed/>
    <w:rsid w:val="00D24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451E"/>
    <w:rPr>
      <w:sz w:val="20"/>
      <w:szCs w:val="20"/>
    </w:rPr>
  </w:style>
  <w:style w:type="character" w:styleId="FootnoteReference">
    <w:name w:val="footnote reference"/>
    <w:basedOn w:val="DefaultParagraphFont"/>
    <w:uiPriority w:val="99"/>
    <w:semiHidden/>
    <w:unhideWhenUsed/>
    <w:rsid w:val="00D245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42320">
      <w:bodyDiv w:val="1"/>
      <w:marLeft w:val="0"/>
      <w:marRight w:val="0"/>
      <w:marTop w:val="0"/>
      <w:marBottom w:val="0"/>
      <w:divBdr>
        <w:top w:val="none" w:sz="0" w:space="0" w:color="auto"/>
        <w:left w:val="none" w:sz="0" w:space="0" w:color="auto"/>
        <w:bottom w:val="none" w:sz="0" w:space="0" w:color="auto"/>
        <w:right w:val="none" w:sz="0" w:space="0" w:color="auto"/>
      </w:divBdr>
    </w:div>
    <w:div w:id="121464731">
      <w:bodyDiv w:val="1"/>
      <w:marLeft w:val="0"/>
      <w:marRight w:val="0"/>
      <w:marTop w:val="0"/>
      <w:marBottom w:val="0"/>
      <w:divBdr>
        <w:top w:val="none" w:sz="0" w:space="0" w:color="auto"/>
        <w:left w:val="none" w:sz="0" w:space="0" w:color="auto"/>
        <w:bottom w:val="none" w:sz="0" w:space="0" w:color="auto"/>
        <w:right w:val="none" w:sz="0" w:space="0" w:color="auto"/>
      </w:divBdr>
      <w:divsChild>
        <w:div w:id="708918687">
          <w:marLeft w:val="446"/>
          <w:marRight w:val="0"/>
          <w:marTop w:val="0"/>
          <w:marBottom w:val="240"/>
          <w:divBdr>
            <w:top w:val="none" w:sz="0" w:space="0" w:color="auto"/>
            <w:left w:val="none" w:sz="0" w:space="0" w:color="auto"/>
            <w:bottom w:val="none" w:sz="0" w:space="0" w:color="auto"/>
            <w:right w:val="none" w:sz="0" w:space="0" w:color="auto"/>
          </w:divBdr>
        </w:div>
      </w:divsChild>
    </w:div>
    <w:div w:id="147674888">
      <w:bodyDiv w:val="1"/>
      <w:marLeft w:val="0"/>
      <w:marRight w:val="0"/>
      <w:marTop w:val="0"/>
      <w:marBottom w:val="0"/>
      <w:divBdr>
        <w:top w:val="none" w:sz="0" w:space="0" w:color="auto"/>
        <w:left w:val="none" w:sz="0" w:space="0" w:color="auto"/>
        <w:bottom w:val="none" w:sz="0" w:space="0" w:color="auto"/>
        <w:right w:val="none" w:sz="0" w:space="0" w:color="auto"/>
      </w:divBdr>
    </w:div>
    <w:div w:id="162017474">
      <w:bodyDiv w:val="1"/>
      <w:marLeft w:val="0"/>
      <w:marRight w:val="0"/>
      <w:marTop w:val="0"/>
      <w:marBottom w:val="0"/>
      <w:divBdr>
        <w:top w:val="none" w:sz="0" w:space="0" w:color="auto"/>
        <w:left w:val="none" w:sz="0" w:space="0" w:color="auto"/>
        <w:bottom w:val="none" w:sz="0" w:space="0" w:color="auto"/>
        <w:right w:val="none" w:sz="0" w:space="0" w:color="auto"/>
      </w:divBdr>
    </w:div>
    <w:div w:id="312636656">
      <w:bodyDiv w:val="1"/>
      <w:marLeft w:val="0"/>
      <w:marRight w:val="0"/>
      <w:marTop w:val="0"/>
      <w:marBottom w:val="0"/>
      <w:divBdr>
        <w:top w:val="none" w:sz="0" w:space="0" w:color="auto"/>
        <w:left w:val="none" w:sz="0" w:space="0" w:color="auto"/>
        <w:bottom w:val="none" w:sz="0" w:space="0" w:color="auto"/>
        <w:right w:val="none" w:sz="0" w:space="0" w:color="auto"/>
      </w:divBdr>
    </w:div>
    <w:div w:id="372660154">
      <w:bodyDiv w:val="1"/>
      <w:marLeft w:val="0"/>
      <w:marRight w:val="0"/>
      <w:marTop w:val="0"/>
      <w:marBottom w:val="0"/>
      <w:divBdr>
        <w:top w:val="none" w:sz="0" w:space="0" w:color="auto"/>
        <w:left w:val="none" w:sz="0" w:space="0" w:color="auto"/>
        <w:bottom w:val="none" w:sz="0" w:space="0" w:color="auto"/>
        <w:right w:val="none" w:sz="0" w:space="0" w:color="auto"/>
      </w:divBdr>
    </w:div>
    <w:div w:id="412826276">
      <w:bodyDiv w:val="1"/>
      <w:marLeft w:val="0"/>
      <w:marRight w:val="0"/>
      <w:marTop w:val="0"/>
      <w:marBottom w:val="0"/>
      <w:divBdr>
        <w:top w:val="none" w:sz="0" w:space="0" w:color="auto"/>
        <w:left w:val="none" w:sz="0" w:space="0" w:color="auto"/>
        <w:bottom w:val="none" w:sz="0" w:space="0" w:color="auto"/>
        <w:right w:val="none" w:sz="0" w:space="0" w:color="auto"/>
      </w:divBdr>
      <w:divsChild>
        <w:div w:id="1928146311">
          <w:marLeft w:val="1166"/>
          <w:marRight w:val="0"/>
          <w:marTop w:val="0"/>
          <w:marBottom w:val="240"/>
          <w:divBdr>
            <w:top w:val="none" w:sz="0" w:space="0" w:color="auto"/>
            <w:left w:val="none" w:sz="0" w:space="0" w:color="auto"/>
            <w:bottom w:val="none" w:sz="0" w:space="0" w:color="auto"/>
            <w:right w:val="none" w:sz="0" w:space="0" w:color="auto"/>
          </w:divBdr>
        </w:div>
      </w:divsChild>
    </w:div>
    <w:div w:id="663894862">
      <w:bodyDiv w:val="1"/>
      <w:marLeft w:val="0"/>
      <w:marRight w:val="0"/>
      <w:marTop w:val="0"/>
      <w:marBottom w:val="0"/>
      <w:divBdr>
        <w:top w:val="none" w:sz="0" w:space="0" w:color="auto"/>
        <w:left w:val="none" w:sz="0" w:space="0" w:color="auto"/>
        <w:bottom w:val="none" w:sz="0" w:space="0" w:color="auto"/>
        <w:right w:val="none" w:sz="0" w:space="0" w:color="auto"/>
      </w:divBdr>
    </w:div>
    <w:div w:id="793056488">
      <w:bodyDiv w:val="1"/>
      <w:marLeft w:val="0"/>
      <w:marRight w:val="0"/>
      <w:marTop w:val="0"/>
      <w:marBottom w:val="0"/>
      <w:divBdr>
        <w:top w:val="none" w:sz="0" w:space="0" w:color="auto"/>
        <w:left w:val="none" w:sz="0" w:space="0" w:color="auto"/>
        <w:bottom w:val="none" w:sz="0" w:space="0" w:color="auto"/>
        <w:right w:val="none" w:sz="0" w:space="0" w:color="auto"/>
      </w:divBdr>
    </w:div>
    <w:div w:id="863515223">
      <w:bodyDiv w:val="1"/>
      <w:marLeft w:val="0"/>
      <w:marRight w:val="0"/>
      <w:marTop w:val="0"/>
      <w:marBottom w:val="0"/>
      <w:divBdr>
        <w:top w:val="none" w:sz="0" w:space="0" w:color="auto"/>
        <w:left w:val="none" w:sz="0" w:space="0" w:color="auto"/>
        <w:bottom w:val="none" w:sz="0" w:space="0" w:color="auto"/>
        <w:right w:val="none" w:sz="0" w:space="0" w:color="auto"/>
      </w:divBdr>
    </w:div>
    <w:div w:id="865363393">
      <w:bodyDiv w:val="1"/>
      <w:marLeft w:val="0"/>
      <w:marRight w:val="0"/>
      <w:marTop w:val="0"/>
      <w:marBottom w:val="0"/>
      <w:divBdr>
        <w:top w:val="none" w:sz="0" w:space="0" w:color="auto"/>
        <w:left w:val="none" w:sz="0" w:space="0" w:color="auto"/>
        <w:bottom w:val="none" w:sz="0" w:space="0" w:color="auto"/>
        <w:right w:val="none" w:sz="0" w:space="0" w:color="auto"/>
      </w:divBdr>
    </w:div>
    <w:div w:id="868569166">
      <w:bodyDiv w:val="1"/>
      <w:marLeft w:val="0"/>
      <w:marRight w:val="0"/>
      <w:marTop w:val="0"/>
      <w:marBottom w:val="0"/>
      <w:divBdr>
        <w:top w:val="none" w:sz="0" w:space="0" w:color="auto"/>
        <w:left w:val="none" w:sz="0" w:space="0" w:color="auto"/>
        <w:bottom w:val="none" w:sz="0" w:space="0" w:color="auto"/>
        <w:right w:val="none" w:sz="0" w:space="0" w:color="auto"/>
      </w:divBdr>
    </w:div>
    <w:div w:id="914628159">
      <w:bodyDiv w:val="1"/>
      <w:marLeft w:val="0"/>
      <w:marRight w:val="0"/>
      <w:marTop w:val="0"/>
      <w:marBottom w:val="0"/>
      <w:divBdr>
        <w:top w:val="none" w:sz="0" w:space="0" w:color="auto"/>
        <w:left w:val="none" w:sz="0" w:space="0" w:color="auto"/>
        <w:bottom w:val="none" w:sz="0" w:space="0" w:color="auto"/>
        <w:right w:val="none" w:sz="0" w:space="0" w:color="auto"/>
      </w:divBdr>
    </w:div>
    <w:div w:id="956057568">
      <w:bodyDiv w:val="1"/>
      <w:marLeft w:val="0"/>
      <w:marRight w:val="0"/>
      <w:marTop w:val="0"/>
      <w:marBottom w:val="0"/>
      <w:divBdr>
        <w:top w:val="none" w:sz="0" w:space="0" w:color="auto"/>
        <w:left w:val="none" w:sz="0" w:space="0" w:color="auto"/>
        <w:bottom w:val="none" w:sz="0" w:space="0" w:color="auto"/>
        <w:right w:val="none" w:sz="0" w:space="0" w:color="auto"/>
      </w:divBdr>
    </w:div>
    <w:div w:id="1497917523">
      <w:bodyDiv w:val="1"/>
      <w:marLeft w:val="0"/>
      <w:marRight w:val="0"/>
      <w:marTop w:val="0"/>
      <w:marBottom w:val="0"/>
      <w:divBdr>
        <w:top w:val="none" w:sz="0" w:space="0" w:color="auto"/>
        <w:left w:val="none" w:sz="0" w:space="0" w:color="auto"/>
        <w:bottom w:val="none" w:sz="0" w:space="0" w:color="auto"/>
        <w:right w:val="none" w:sz="0" w:space="0" w:color="auto"/>
      </w:divBdr>
    </w:div>
    <w:div w:id="1742212671">
      <w:bodyDiv w:val="1"/>
      <w:marLeft w:val="0"/>
      <w:marRight w:val="0"/>
      <w:marTop w:val="0"/>
      <w:marBottom w:val="0"/>
      <w:divBdr>
        <w:top w:val="none" w:sz="0" w:space="0" w:color="auto"/>
        <w:left w:val="none" w:sz="0" w:space="0" w:color="auto"/>
        <w:bottom w:val="none" w:sz="0" w:space="0" w:color="auto"/>
        <w:right w:val="none" w:sz="0" w:space="0" w:color="auto"/>
      </w:divBdr>
    </w:div>
    <w:div w:id="1809741996">
      <w:bodyDiv w:val="1"/>
      <w:marLeft w:val="0"/>
      <w:marRight w:val="0"/>
      <w:marTop w:val="0"/>
      <w:marBottom w:val="0"/>
      <w:divBdr>
        <w:top w:val="none" w:sz="0" w:space="0" w:color="auto"/>
        <w:left w:val="none" w:sz="0" w:space="0" w:color="auto"/>
        <w:bottom w:val="none" w:sz="0" w:space="0" w:color="auto"/>
        <w:right w:val="none" w:sz="0" w:space="0" w:color="auto"/>
      </w:divBdr>
    </w:div>
    <w:div w:id="1872648989">
      <w:bodyDiv w:val="1"/>
      <w:marLeft w:val="0"/>
      <w:marRight w:val="0"/>
      <w:marTop w:val="0"/>
      <w:marBottom w:val="0"/>
      <w:divBdr>
        <w:top w:val="none" w:sz="0" w:space="0" w:color="auto"/>
        <w:left w:val="none" w:sz="0" w:space="0" w:color="auto"/>
        <w:bottom w:val="none" w:sz="0" w:space="0" w:color="auto"/>
        <w:right w:val="none" w:sz="0" w:space="0" w:color="auto"/>
      </w:divBdr>
    </w:div>
    <w:div w:id="1940983274">
      <w:bodyDiv w:val="1"/>
      <w:marLeft w:val="0"/>
      <w:marRight w:val="0"/>
      <w:marTop w:val="0"/>
      <w:marBottom w:val="0"/>
      <w:divBdr>
        <w:top w:val="none" w:sz="0" w:space="0" w:color="auto"/>
        <w:left w:val="none" w:sz="0" w:space="0" w:color="auto"/>
        <w:bottom w:val="none" w:sz="0" w:space="0" w:color="auto"/>
        <w:right w:val="none" w:sz="0" w:space="0" w:color="auto"/>
      </w:divBdr>
    </w:div>
    <w:div w:id="199013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ydayisdiffere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acebook.com/everydayisdiffer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78D9C-A4DF-4242-A13C-C21C0692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4058</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HEBA-PC</dc:creator>
  <cp:lastModifiedBy>Gardner, Daniella</cp:lastModifiedBy>
  <cp:revision>2</cp:revision>
  <cp:lastPrinted>2019-10-21T09:08:00Z</cp:lastPrinted>
  <dcterms:created xsi:type="dcterms:W3CDTF">2019-11-05T19:50:00Z</dcterms:created>
  <dcterms:modified xsi:type="dcterms:W3CDTF">2019-11-05T19:50:00Z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